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738" w:rsidRDefault="000F1738" w:rsidP="00847489">
      <w:pPr>
        <w:tabs>
          <w:tab w:val="left" w:pos="274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Zasílám téma na týden od 27. 4. 2020 do 1. 5. 2020 , vaším úkolem je vypracovat si poznámky a k tomuto tématu. Je to téma obsáhle a budeme se mu věnovat   dva týdny.</w:t>
      </w:r>
    </w:p>
    <w:p w:rsidR="000F1738" w:rsidRDefault="000F1738" w:rsidP="00847489">
      <w:pPr>
        <w:tabs>
          <w:tab w:val="left" w:pos="274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 oznámkování zveřejním krátký test na opakování a to ve středu dne 29.4. 2020. </w:t>
      </w:r>
    </w:p>
    <w:p w:rsidR="000F1738" w:rsidRDefault="000F1738" w:rsidP="00847489">
      <w:pPr>
        <w:tabs>
          <w:tab w:val="left" w:pos="274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Vypracované poznámky  zašlete ke kontrole na </w:t>
      </w:r>
    </w:p>
    <w:p w:rsidR="000F1738" w:rsidRDefault="000F1738" w:rsidP="00847489">
      <w:pPr>
        <w:tabs>
          <w:tab w:val="left" w:pos="274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sk.2  panu </w:t>
      </w:r>
      <w:proofErr w:type="spellStart"/>
      <w:r>
        <w:rPr>
          <w:b/>
          <w:sz w:val="24"/>
          <w:szCs w:val="24"/>
        </w:rPr>
        <w:t>Kolesovi</w:t>
      </w:r>
      <w:proofErr w:type="spellEnd"/>
      <w:r>
        <w:rPr>
          <w:b/>
          <w:sz w:val="24"/>
          <w:szCs w:val="24"/>
        </w:rPr>
        <w:t xml:space="preserve"> na odbornyvycvik@sousvodnany.cz </w:t>
      </w:r>
    </w:p>
    <w:p w:rsidR="000F1738" w:rsidRDefault="000F1738" w:rsidP="00847489">
      <w:pPr>
        <w:tabs>
          <w:tab w:val="left" w:pos="274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sk</w:t>
      </w:r>
      <w:proofErr w:type="spellEnd"/>
      <w:r>
        <w:rPr>
          <w:b/>
          <w:sz w:val="24"/>
          <w:szCs w:val="24"/>
        </w:rPr>
        <w:t xml:space="preserve">. 1 na email pavelsochormistr@seznam.cz </w:t>
      </w:r>
    </w:p>
    <w:p w:rsidR="000F1738" w:rsidRDefault="000F1738" w:rsidP="00847489">
      <w:pPr>
        <w:tabs>
          <w:tab w:val="left" w:pos="2745"/>
        </w:tabs>
        <w:rPr>
          <w:b/>
          <w:sz w:val="24"/>
          <w:szCs w:val="24"/>
        </w:rPr>
      </w:pPr>
    </w:p>
    <w:p w:rsidR="000F1738" w:rsidRDefault="000F1738" w:rsidP="00847489">
      <w:pPr>
        <w:tabs>
          <w:tab w:val="left" w:pos="2745"/>
        </w:tabs>
        <w:rPr>
          <w:b/>
          <w:sz w:val="24"/>
          <w:szCs w:val="24"/>
        </w:rPr>
      </w:pPr>
    </w:p>
    <w:p w:rsidR="00D365B9" w:rsidRPr="00847489" w:rsidRDefault="00D365B9" w:rsidP="00847489">
      <w:pPr>
        <w:tabs>
          <w:tab w:val="left" w:pos="2745"/>
        </w:tabs>
        <w:rPr>
          <w:b/>
          <w:sz w:val="24"/>
          <w:szCs w:val="24"/>
        </w:rPr>
      </w:pPr>
      <w:r w:rsidRPr="00847489">
        <w:rPr>
          <w:b/>
          <w:sz w:val="24"/>
          <w:szCs w:val="24"/>
        </w:rPr>
        <w:t>Ruční kování</w:t>
      </w:r>
      <w:r w:rsidR="00847489" w:rsidRPr="00847489">
        <w:rPr>
          <w:b/>
          <w:sz w:val="24"/>
          <w:szCs w:val="24"/>
        </w:rPr>
        <w:tab/>
      </w:r>
    </w:p>
    <w:p w:rsidR="000B7241" w:rsidRDefault="00D365B9" w:rsidP="000B7241">
      <w:pPr>
        <w:rPr>
          <w:sz w:val="24"/>
          <w:szCs w:val="24"/>
        </w:rPr>
      </w:pPr>
      <w:r w:rsidRPr="00D365B9">
        <w:rPr>
          <w:sz w:val="24"/>
          <w:szCs w:val="24"/>
        </w:rPr>
        <w:t>Zpracování kovů ručním kováním za tepla i za studena</w:t>
      </w:r>
      <w:r w:rsidR="000B7241" w:rsidRPr="00D365B9">
        <w:rPr>
          <w:sz w:val="24"/>
          <w:szCs w:val="24"/>
        </w:rPr>
        <w:t xml:space="preserve"> při výrobě </w:t>
      </w:r>
      <w:r w:rsidR="000B7241">
        <w:rPr>
          <w:sz w:val="24"/>
          <w:szCs w:val="24"/>
        </w:rPr>
        <w:t xml:space="preserve">železných výrobků </w:t>
      </w:r>
      <w:r w:rsidR="000B7241" w:rsidRPr="00D365B9">
        <w:rPr>
          <w:sz w:val="24"/>
          <w:szCs w:val="24"/>
        </w:rPr>
        <w:t xml:space="preserve"> v ohřátém stavu na teplotu asi 1 000 až 1 250 °C pomocí ručního kladiva a kovadliny.</w:t>
      </w:r>
    </w:p>
    <w:p w:rsidR="00D365B9" w:rsidRPr="00D365B9" w:rsidRDefault="00D365B9" w:rsidP="00D365B9">
      <w:r w:rsidRPr="00847489">
        <w:rPr>
          <w:b/>
          <w:sz w:val="24"/>
          <w:szCs w:val="24"/>
        </w:rPr>
        <w:t>Ocel</w:t>
      </w:r>
      <w:r w:rsidR="005A740D">
        <w:rPr>
          <w:b/>
          <w:sz w:val="24"/>
          <w:szCs w:val="24"/>
        </w:rPr>
        <w:t xml:space="preserve">  </w:t>
      </w:r>
      <w:r w:rsidRPr="00D365B9">
        <w:t> Ocel je slitina </w:t>
      </w:r>
      <w:hyperlink r:id="rId5" w:tgtFrame="_blank" w:history="1">
        <w:r w:rsidRPr="00D365B9">
          <w:rPr>
            <w:rStyle w:val="Hypertextovodkaz"/>
          </w:rPr>
          <w:t>železa</w:t>
        </w:r>
      </w:hyperlink>
      <w:r w:rsidRPr="00D365B9">
        <w:t> (</w:t>
      </w:r>
      <w:proofErr w:type="spellStart"/>
      <w:r w:rsidRPr="00D365B9">
        <w:t>Fe</w:t>
      </w:r>
      <w:proofErr w:type="spellEnd"/>
      <w:r w:rsidRPr="00D365B9">
        <w:t>), </w:t>
      </w:r>
      <w:hyperlink r:id="rId6" w:tgtFrame="_blank" w:history="1">
        <w:r w:rsidRPr="00D365B9">
          <w:rPr>
            <w:rStyle w:val="Hypertextovodkaz"/>
          </w:rPr>
          <w:t>uhlíku</w:t>
        </w:r>
      </w:hyperlink>
      <w:r w:rsidRPr="00D365B9">
        <w:t> (C) a dalších </w:t>
      </w:r>
      <w:hyperlink r:id="rId7" w:tgtFrame="_blank" w:history="1">
        <w:r w:rsidRPr="00D365B9">
          <w:rPr>
            <w:rStyle w:val="Hypertextovodkaz"/>
          </w:rPr>
          <w:t>legujících</w:t>
        </w:r>
      </w:hyperlink>
      <w:r w:rsidRPr="00D365B9">
        <w:t> prvků, která obsahuje méně než 2 % uhlíku.</w:t>
      </w:r>
    </w:p>
    <w:p w:rsidR="00D365B9" w:rsidRPr="00847489" w:rsidRDefault="00C001E8" w:rsidP="005A740D">
      <w:pPr>
        <w:tabs>
          <w:tab w:val="left" w:pos="9240"/>
        </w:tabs>
        <w:rPr>
          <w:b/>
          <w:sz w:val="24"/>
          <w:szCs w:val="24"/>
        </w:rPr>
      </w:pPr>
      <w:r>
        <w:rPr>
          <w:sz w:val="24"/>
          <w:szCs w:val="24"/>
        </w:rPr>
        <w:t>K</w:t>
      </w:r>
      <w:r w:rsidR="00D365B9" w:rsidRPr="00847489">
        <w:rPr>
          <w:b/>
          <w:sz w:val="24"/>
          <w:szCs w:val="24"/>
        </w:rPr>
        <w:t>ovací teploty ocelí</w:t>
      </w:r>
    </w:p>
    <w:p w:rsidR="00D365B9" w:rsidRPr="00D365B9" w:rsidRDefault="00D365B9" w:rsidP="00D365B9">
      <w:pPr>
        <w:rPr>
          <w:sz w:val="24"/>
          <w:szCs w:val="24"/>
        </w:rPr>
      </w:pP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Rozsah kovacích teplot různých druhů ocelí:</w:t>
      </w:r>
      <w:r w:rsidR="00C001E8">
        <w:rPr>
          <w:sz w:val="24"/>
          <w:szCs w:val="24"/>
        </w:rPr>
        <w:t xml:space="preserve"> </w:t>
      </w:r>
      <w:r w:rsidR="00C001E8" w:rsidRPr="00D365B9">
        <w:rPr>
          <w:sz w:val="24"/>
          <w:szCs w:val="24"/>
        </w:rPr>
        <w:t>1 000 až 1 250 °C </w:t>
      </w:r>
    </w:p>
    <w:p w:rsidR="00D365B9" w:rsidRDefault="00D365B9" w:rsidP="00D365B9">
      <w:pPr>
        <w:rPr>
          <w:sz w:val="24"/>
          <w:szCs w:val="24"/>
        </w:rPr>
      </w:pP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Čím je teplota oceli vyšší, tím je ocel tvárnější:</w:t>
      </w:r>
    </w:p>
    <w:p w:rsidR="00D365B9" w:rsidRDefault="00D365B9" w:rsidP="00D365B9">
      <w:pPr>
        <w:rPr>
          <w:sz w:val="24"/>
          <w:szCs w:val="24"/>
        </w:rPr>
      </w:pP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Měkké oceli – větší rozsah kovacích teplot</w:t>
      </w:r>
    </w:p>
    <w:p w:rsidR="00D365B9" w:rsidRPr="00D365B9" w:rsidRDefault="00D365B9" w:rsidP="00C001E8">
      <w:pPr>
        <w:rPr>
          <w:sz w:val="24"/>
          <w:szCs w:val="24"/>
        </w:rPr>
      </w:pPr>
      <w:r w:rsidRPr="00D365B9">
        <w:rPr>
          <w:sz w:val="24"/>
          <w:szCs w:val="24"/>
        </w:rPr>
        <w:t>Tvrdá ocel – menší rozsah kovacích teplot</w:t>
      </w:r>
    </w:p>
    <w:p w:rsidR="00D365B9" w:rsidRPr="00D365B9" w:rsidRDefault="00D365B9" w:rsidP="00D365B9">
      <w:pPr>
        <w:rPr>
          <w:sz w:val="24"/>
          <w:szCs w:val="24"/>
        </w:rPr>
      </w:pPr>
    </w:p>
    <w:p w:rsidR="00D365B9" w:rsidRPr="00C001E8" w:rsidRDefault="000B7241" w:rsidP="00D365B9">
      <w:pPr>
        <w:rPr>
          <w:b/>
          <w:sz w:val="24"/>
          <w:szCs w:val="24"/>
        </w:rPr>
      </w:pPr>
      <w:r w:rsidRPr="00C001E8">
        <w:rPr>
          <w:b/>
          <w:sz w:val="24"/>
          <w:szCs w:val="24"/>
        </w:rPr>
        <w:t>Popis základních věcí pro ruční kování</w:t>
      </w:r>
    </w:p>
    <w:p w:rsidR="00D365B9" w:rsidRPr="000B7241" w:rsidRDefault="00D365B9" w:rsidP="00D365B9">
      <w:pPr>
        <w:rPr>
          <w:b/>
          <w:sz w:val="24"/>
          <w:szCs w:val="24"/>
        </w:rPr>
      </w:pPr>
      <w:r w:rsidRPr="000B7241">
        <w:rPr>
          <w:b/>
          <w:sz w:val="24"/>
          <w:szCs w:val="24"/>
        </w:rPr>
        <w:t>Kovadlina:</w:t>
      </w: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Kuželový roh, který je po pravé ruce – ohýbání ocelí do kruhu</w:t>
      </w: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Tupý plochý roh – ostré ohyby</w:t>
      </w: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Dráha – horní rovná hladká plocha, tzv. dráha, je kalená, v příčném směru mírně vypouklá</w:t>
      </w: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Prsa – přední část kovadliny, tedy směrem od kováře</w:t>
      </w: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Přední hrana – styková hrana dráhy s prsy kovadliny, prodlužování oceli</w:t>
      </w: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Zadní hrana – osazování materiálu</w:t>
      </w:r>
    </w:p>
    <w:p w:rsidR="00D365B9" w:rsidRPr="00D365B9" w:rsidRDefault="00D365B9" w:rsidP="00D365B9">
      <w:pPr>
        <w:rPr>
          <w:sz w:val="24"/>
          <w:szCs w:val="24"/>
        </w:rPr>
      </w:pPr>
      <w:r w:rsidRPr="00D365B9">
        <w:rPr>
          <w:sz w:val="24"/>
          <w:szCs w:val="24"/>
        </w:rPr>
        <w:t>Čtyřhranný otvor – v dráze kovadliny v přechodu těla kovadliny v plochý roh, zasunutí drobného kovacího nářadí</w:t>
      </w:r>
    </w:p>
    <w:p w:rsidR="00D365B9" w:rsidRPr="00D365B9" w:rsidRDefault="00D365B9" w:rsidP="00D365B9">
      <w:r w:rsidRPr="00D365B9">
        <w:rPr>
          <w:sz w:val="24"/>
          <w:szCs w:val="24"/>
        </w:rPr>
        <w:t>Dolní část kovadliny – zvětšená dosedací plocha, kterou se kovadlina staví na špalek zapuštěný do</w:t>
      </w:r>
      <w:r w:rsidRPr="00D365B9">
        <w:t xml:space="preserve"> země, správně posazená kovadlina má jasný a čistý zvuk</w:t>
      </w:r>
    </w:p>
    <w:p w:rsidR="00D365B9" w:rsidRPr="00D365B9" w:rsidRDefault="00D365B9" w:rsidP="00D365B9">
      <w:pPr>
        <w:jc w:val="center"/>
      </w:pPr>
      <w:r w:rsidRPr="00D365B9">
        <w:rPr>
          <w:noProof/>
          <w:lang w:eastAsia="cs-CZ"/>
        </w:rPr>
        <w:drawing>
          <wp:inline distT="0" distB="0" distL="0" distR="0">
            <wp:extent cx="6438900" cy="3695700"/>
            <wp:effectExtent l="19050" t="0" r="0" b="0"/>
            <wp:docPr id="7" name="obrázek 9" descr="Kovad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vadl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B9" w:rsidRDefault="00D365B9" w:rsidP="00D365B9"/>
    <w:p w:rsidR="00D500D7" w:rsidRDefault="00D500D7" w:rsidP="00D500D7">
      <w:pPr>
        <w:rPr>
          <w:sz w:val="24"/>
          <w:szCs w:val="24"/>
        </w:rPr>
      </w:pPr>
    </w:p>
    <w:p w:rsidR="00D500D7" w:rsidRPr="000B7241" w:rsidRDefault="00D500D7" w:rsidP="00D500D7">
      <w:pPr>
        <w:rPr>
          <w:b/>
          <w:sz w:val="24"/>
          <w:szCs w:val="24"/>
        </w:rPr>
      </w:pPr>
      <w:r w:rsidRPr="000B7241">
        <w:rPr>
          <w:b/>
          <w:sz w:val="24"/>
          <w:szCs w:val="24"/>
        </w:rPr>
        <w:t>Nářadí pro zasunutí do otvoru v kovadlině: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Babka – vytváří malou kovadlinku s přesnými hranami, osazování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Oblá podložka, neboli spodní oblík – oboustranné osazování plochých tyčí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Růžek rovný, tzv. vlček – vyrovnávání a svařování kroužků nebo článků k řetězům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Růžek ohnutý – orovnávání dutých výrobků, které nelze navléknout na roh kovadliny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Utínka – odsekávání přebytečného materiálu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Spodek zápustky – dokončování válcové oceli</w:t>
      </w:r>
    </w:p>
    <w:p w:rsidR="00D500D7" w:rsidRPr="00D500D7" w:rsidRDefault="00D500D7" w:rsidP="00D500D7">
      <w:pPr>
        <w:rPr>
          <w:sz w:val="24"/>
          <w:szCs w:val="24"/>
        </w:rPr>
      </w:pPr>
    </w:p>
    <w:p w:rsidR="00D500D7" w:rsidRPr="000B7241" w:rsidRDefault="00D500D7" w:rsidP="00D500D7">
      <w:pPr>
        <w:rPr>
          <w:b/>
          <w:sz w:val="24"/>
          <w:szCs w:val="24"/>
        </w:rPr>
      </w:pPr>
      <w:r w:rsidRPr="000B7241">
        <w:rPr>
          <w:b/>
          <w:sz w:val="24"/>
          <w:szCs w:val="24"/>
        </w:rPr>
        <w:t>Kladiva pro ruční kování:</w:t>
      </w:r>
    </w:p>
    <w:p w:rsidR="00D500D7" w:rsidRPr="00D500D7" w:rsidRDefault="00D500D7" w:rsidP="00C001E8">
      <w:pPr>
        <w:spacing w:line="240" w:lineRule="auto"/>
        <w:rPr>
          <w:sz w:val="24"/>
          <w:szCs w:val="24"/>
        </w:rPr>
      </w:pPr>
      <w:r w:rsidRPr="00D500D7">
        <w:rPr>
          <w:sz w:val="24"/>
          <w:szCs w:val="24"/>
        </w:rPr>
        <w:t>Obě strany kladiva jsou zakaleny</w:t>
      </w:r>
    </w:p>
    <w:p w:rsidR="00D500D7" w:rsidRPr="00D500D7" w:rsidRDefault="00D500D7" w:rsidP="00C001E8">
      <w:pPr>
        <w:spacing w:line="240" w:lineRule="auto"/>
        <w:rPr>
          <w:sz w:val="24"/>
          <w:szCs w:val="24"/>
        </w:rPr>
      </w:pPr>
      <w:r w:rsidRPr="00D500D7">
        <w:rPr>
          <w:sz w:val="24"/>
          <w:szCs w:val="24"/>
        </w:rPr>
        <w:t>Jednoruční kladivo – jedna ploska mírně vypouklá s lehce sraženými hranami, opačná užší strana je tzv. nos, hmotnost cca 0,75 – 2,5 kg</w:t>
      </w:r>
    </w:p>
    <w:p w:rsidR="00D500D7" w:rsidRPr="00D500D7" w:rsidRDefault="00D500D7" w:rsidP="00C001E8">
      <w:pPr>
        <w:spacing w:line="240" w:lineRule="auto"/>
        <w:rPr>
          <w:sz w:val="24"/>
          <w:szCs w:val="24"/>
        </w:rPr>
      </w:pPr>
      <w:r w:rsidRPr="00D500D7">
        <w:rPr>
          <w:sz w:val="24"/>
          <w:szCs w:val="24"/>
        </w:rPr>
        <w:t>Kladivo s nosem kolmým k násadě</w:t>
      </w:r>
    </w:p>
    <w:p w:rsidR="00D500D7" w:rsidRPr="00D500D7" w:rsidRDefault="00D500D7" w:rsidP="00C001E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</w:t>
      </w:r>
      <w:r w:rsidRPr="00D500D7">
        <w:rPr>
          <w:sz w:val="24"/>
          <w:szCs w:val="24"/>
        </w:rPr>
        <w:t>ploska i nos jsou zakalené a následně popuštěny</w:t>
      </w:r>
    </w:p>
    <w:p w:rsidR="00D500D7" w:rsidRPr="00D500D7" w:rsidRDefault="00D500D7" w:rsidP="00C001E8">
      <w:pPr>
        <w:spacing w:line="240" w:lineRule="auto"/>
        <w:rPr>
          <w:sz w:val="24"/>
          <w:szCs w:val="24"/>
        </w:rPr>
      </w:pPr>
      <w:r w:rsidRPr="00D500D7">
        <w:rPr>
          <w:sz w:val="24"/>
          <w:szCs w:val="24"/>
        </w:rPr>
        <w:t>Dvouruční kladivo – delší násada 600 - 900 mm</w:t>
      </w:r>
    </w:p>
    <w:p w:rsidR="00D500D7" w:rsidRPr="00D500D7" w:rsidRDefault="00D500D7" w:rsidP="00C001E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500D7">
        <w:rPr>
          <w:sz w:val="24"/>
          <w:szCs w:val="24"/>
        </w:rPr>
        <w:t> hmotnost cca 3 – 8 kg</w:t>
      </w:r>
    </w:p>
    <w:p w:rsidR="00D500D7" w:rsidRPr="00D500D7" w:rsidRDefault="00D500D7" w:rsidP="00C001E8">
      <w:pPr>
        <w:spacing w:line="240" w:lineRule="auto"/>
        <w:rPr>
          <w:sz w:val="24"/>
          <w:szCs w:val="24"/>
        </w:rPr>
      </w:pPr>
      <w:r w:rsidRPr="00D500D7">
        <w:rPr>
          <w:sz w:val="24"/>
          <w:szCs w:val="24"/>
        </w:rPr>
        <w:t>Kladivo příčné, tzv. křížové, s nosem rovnoběžným s násadou</w:t>
      </w:r>
    </w:p>
    <w:p w:rsidR="00D500D7" w:rsidRPr="00D500D7" w:rsidRDefault="00D500D7" w:rsidP="00C001E8">
      <w:pPr>
        <w:spacing w:line="240" w:lineRule="auto"/>
        <w:rPr>
          <w:sz w:val="24"/>
          <w:szCs w:val="24"/>
        </w:rPr>
      </w:pPr>
      <w:r w:rsidRPr="00D500D7">
        <w:rPr>
          <w:sz w:val="24"/>
          <w:szCs w:val="24"/>
        </w:rPr>
        <w:t>Perlík – dvouruční kladivo bez nosu s ploskou na obou koncích</w:t>
      </w:r>
    </w:p>
    <w:p w:rsidR="00D500D7" w:rsidRPr="00D365B9" w:rsidRDefault="00D500D7" w:rsidP="00C001E8">
      <w:p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</w:pPr>
      <w:r w:rsidRPr="00D365B9"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  <w:t> </w:t>
      </w:r>
    </w:p>
    <w:p w:rsidR="00D500D7" w:rsidRPr="00D365B9" w:rsidRDefault="00D500D7" w:rsidP="00D500D7">
      <w:p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</w:pPr>
      <w:r w:rsidRPr="00D365B9"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  <w:t> </w:t>
      </w:r>
    </w:p>
    <w:p w:rsidR="00D500D7" w:rsidRPr="00D365B9" w:rsidRDefault="00D500D7" w:rsidP="00D500D7">
      <w:p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</w:pPr>
      <w:r w:rsidRPr="00D365B9"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  <w:t> </w:t>
      </w:r>
    </w:p>
    <w:p w:rsidR="00D500D7" w:rsidRPr="00D365B9" w:rsidRDefault="00D500D7" w:rsidP="00D500D7">
      <w:p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</w:pPr>
      <w:r>
        <w:rPr>
          <w:rFonts w:ascii="Helvetica" w:eastAsia="Times New Roman" w:hAnsi="Helvetica" w:cs="Helvetica"/>
          <w:noProof/>
          <w:color w:val="555555"/>
          <w:sz w:val="20"/>
          <w:szCs w:val="20"/>
          <w:lang w:eastAsia="cs-CZ"/>
        </w:rPr>
        <w:drawing>
          <wp:inline distT="0" distB="0" distL="0" distR="0">
            <wp:extent cx="4324350" cy="3219450"/>
            <wp:effectExtent l="19050" t="0" r="0" b="0"/>
            <wp:docPr id="8" name="obrázek 10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7" w:rsidRPr="00D365B9" w:rsidRDefault="00D500D7" w:rsidP="00D500D7">
      <w:p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</w:pPr>
      <w:r w:rsidRPr="00D365B9">
        <w:rPr>
          <w:rFonts w:ascii="Helvetica" w:eastAsia="Times New Roman" w:hAnsi="Helvetica" w:cs="Helvetica"/>
          <w:i/>
          <w:iCs/>
          <w:color w:val="555555"/>
          <w:sz w:val="20"/>
          <w:lang w:eastAsia="cs-CZ"/>
        </w:rPr>
        <w:t>Obr. 2: Kladivo s nosem kolmým k násadě.</w:t>
      </w:r>
    </w:p>
    <w:p w:rsidR="00D500D7" w:rsidRPr="00D365B9" w:rsidRDefault="00D500D7" w:rsidP="00D500D7">
      <w:p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</w:pPr>
      <w:r w:rsidRPr="00D365B9"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  <w:t> </w:t>
      </w:r>
    </w:p>
    <w:p w:rsidR="00D500D7" w:rsidRPr="00D365B9" w:rsidRDefault="00D500D7" w:rsidP="00D500D7">
      <w:p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</w:pPr>
      <w:r>
        <w:rPr>
          <w:rFonts w:ascii="Helvetica" w:eastAsia="Times New Roman" w:hAnsi="Helvetica" w:cs="Helvetica"/>
          <w:noProof/>
          <w:color w:val="555555"/>
          <w:sz w:val="20"/>
          <w:szCs w:val="20"/>
          <w:lang w:eastAsia="cs-CZ"/>
        </w:rPr>
        <w:drawing>
          <wp:inline distT="0" distB="0" distL="0" distR="0">
            <wp:extent cx="4419600" cy="2933700"/>
            <wp:effectExtent l="19050" t="0" r="0" b="0"/>
            <wp:docPr id="20" name="obrázek 11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7" w:rsidRPr="00D365B9" w:rsidRDefault="00D500D7" w:rsidP="00D500D7">
      <w:p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cs-CZ"/>
        </w:rPr>
      </w:pPr>
      <w:r w:rsidRPr="00D365B9">
        <w:rPr>
          <w:rFonts w:ascii="Helvetica" w:eastAsia="Times New Roman" w:hAnsi="Helvetica" w:cs="Helvetica"/>
          <w:i/>
          <w:iCs/>
          <w:color w:val="555555"/>
          <w:sz w:val="20"/>
          <w:lang w:eastAsia="cs-CZ"/>
        </w:rPr>
        <w:t>Obr. 3: Dvouruční kladivo s násadou 600 - 900 mm</w:t>
      </w:r>
    </w:p>
    <w:p w:rsidR="00D500D7" w:rsidRDefault="00D500D7" w:rsidP="00D500D7">
      <w:pPr>
        <w:rPr>
          <w:sz w:val="24"/>
          <w:szCs w:val="24"/>
        </w:rPr>
      </w:pPr>
    </w:p>
    <w:p w:rsidR="00D500D7" w:rsidRPr="000B7241" w:rsidRDefault="00D500D7" w:rsidP="00D500D7">
      <w:pPr>
        <w:rPr>
          <w:b/>
          <w:sz w:val="24"/>
          <w:szCs w:val="24"/>
        </w:rPr>
      </w:pPr>
      <w:r w:rsidRPr="000B7241">
        <w:rPr>
          <w:b/>
          <w:sz w:val="24"/>
          <w:szCs w:val="24"/>
        </w:rPr>
        <w:t>Ostatní nářadí: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Kovářské kleště – hlavní části jsou čelisti, zámek a rukojeť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Kleště na přidržování ploché oceli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Kleště na válcovou ocel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Kleště na čtyřhrannou ocel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Kleště špičaté na materiál stočený do oblouku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Kleště na přidržování pěchovaného materiálu</w:t>
      </w:r>
    </w:p>
    <w:p w:rsidR="00D500D7" w:rsidRDefault="00D500D7" w:rsidP="00D500D7">
      <w:pPr>
        <w:rPr>
          <w:sz w:val="24"/>
          <w:szCs w:val="24"/>
        </w:rPr>
      </w:pP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Prorážecí trny – úprava probitých otvorů oválných, válcových, čtyřhranných atd.</w:t>
      </w:r>
    </w:p>
    <w:p w:rsid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Měřící kalibr – několik různě velkých výřezů, jimiž lze kontrolovat tloušťku nebo šířku kovaného materiálu</w:t>
      </w:r>
    </w:p>
    <w:p w:rsidR="00D500D7" w:rsidRPr="00D500D7" w:rsidRDefault="00D500D7" w:rsidP="00D500D7">
      <w:pPr>
        <w:rPr>
          <w:sz w:val="24"/>
          <w:szCs w:val="24"/>
        </w:rPr>
      </w:pPr>
      <w:proofErr w:type="spellStart"/>
      <w:r w:rsidRPr="00D500D7">
        <w:rPr>
          <w:sz w:val="24"/>
          <w:szCs w:val="24"/>
        </w:rPr>
        <w:t>Hřebovnice</w:t>
      </w:r>
      <w:proofErr w:type="spellEnd"/>
      <w:r w:rsidRPr="00D500D7">
        <w:rPr>
          <w:sz w:val="24"/>
          <w:szCs w:val="24"/>
        </w:rPr>
        <w:t xml:space="preserve"> – ocelová </w:t>
      </w:r>
      <w:proofErr w:type="spellStart"/>
      <w:r w:rsidRPr="00D500D7">
        <w:rPr>
          <w:sz w:val="24"/>
          <w:szCs w:val="24"/>
        </w:rPr>
        <w:t>pásovina</w:t>
      </w:r>
      <w:proofErr w:type="spellEnd"/>
      <w:r w:rsidRPr="00D500D7">
        <w:rPr>
          <w:sz w:val="24"/>
          <w:szCs w:val="24"/>
        </w:rPr>
        <w:t xml:space="preserve"> s otvory na zhotovování hlav šroubů</w:t>
      </w:r>
    </w:p>
    <w:p w:rsidR="00D500D7" w:rsidRPr="00D500D7" w:rsidRDefault="00D500D7" w:rsidP="00D500D7">
      <w:pPr>
        <w:rPr>
          <w:sz w:val="24"/>
          <w:szCs w:val="24"/>
        </w:rPr>
      </w:pPr>
      <w:proofErr w:type="spellStart"/>
      <w:r w:rsidRPr="00D500D7">
        <w:rPr>
          <w:sz w:val="24"/>
          <w:szCs w:val="24"/>
        </w:rPr>
        <w:t>Hlavičkář</w:t>
      </w:r>
      <w:proofErr w:type="spellEnd"/>
      <w:r w:rsidRPr="00D500D7">
        <w:rPr>
          <w:sz w:val="24"/>
          <w:szCs w:val="24"/>
        </w:rPr>
        <w:t> – zhotovování hlav nýtů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Úhelníky a šablony</w:t>
      </w:r>
    </w:p>
    <w:p w:rsidR="00D500D7" w:rsidRDefault="00D500D7" w:rsidP="00D500D7">
      <w:pPr>
        <w:rPr>
          <w:sz w:val="24"/>
          <w:szCs w:val="24"/>
        </w:rPr>
      </w:pP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noProof/>
          <w:sz w:val="24"/>
          <w:szCs w:val="24"/>
          <w:lang w:eastAsia="cs-CZ"/>
        </w:rPr>
        <w:drawing>
          <wp:inline distT="0" distB="0" distL="0" distR="0">
            <wp:extent cx="4457700" cy="3057525"/>
            <wp:effectExtent l="19050" t="0" r="0" b="0"/>
            <wp:docPr id="21" name="obrázek 12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Obr. 4: Kleště na plochý materiál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 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noProof/>
          <w:sz w:val="24"/>
          <w:szCs w:val="24"/>
          <w:lang w:eastAsia="cs-CZ"/>
        </w:rPr>
        <w:drawing>
          <wp:inline distT="0" distB="0" distL="0" distR="0">
            <wp:extent cx="4486275" cy="2638425"/>
            <wp:effectExtent l="19050" t="0" r="9525" b="0"/>
            <wp:docPr id="22" name="obrázek 13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Obr. 5: Kleště na kulatý (kruhový materiál)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 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noProof/>
          <w:sz w:val="24"/>
          <w:szCs w:val="24"/>
          <w:lang w:eastAsia="cs-CZ"/>
        </w:rPr>
        <w:drawing>
          <wp:inline distT="0" distB="0" distL="0" distR="0">
            <wp:extent cx="4467225" cy="3295650"/>
            <wp:effectExtent l="19050" t="0" r="9525" b="0"/>
            <wp:docPr id="23" name="obrázek 14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Obr. 6: Kleště na hranatý (čtyřhranný) materiál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 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noProof/>
          <w:sz w:val="24"/>
          <w:szCs w:val="24"/>
          <w:lang w:eastAsia="cs-CZ"/>
        </w:rPr>
        <w:drawing>
          <wp:inline distT="0" distB="0" distL="0" distR="0">
            <wp:extent cx="4505325" cy="3057525"/>
            <wp:effectExtent l="19050" t="0" r="9525" b="0"/>
            <wp:docPr id="24" name="obrázek 15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ra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 xml:space="preserve">Obr. 7: </w:t>
      </w:r>
      <w:proofErr w:type="spellStart"/>
      <w:r w:rsidRPr="00D500D7">
        <w:rPr>
          <w:sz w:val="24"/>
          <w:szCs w:val="24"/>
        </w:rPr>
        <w:t>Hřebovnice</w:t>
      </w:r>
      <w:proofErr w:type="spellEnd"/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> </w:t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noProof/>
          <w:sz w:val="24"/>
          <w:szCs w:val="24"/>
          <w:lang w:eastAsia="cs-CZ"/>
        </w:rPr>
        <w:drawing>
          <wp:inline distT="0" distB="0" distL="0" distR="0">
            <wp:extent cx="4562475" cy="2895600"/>
            <wp:effectExtent l="19050" t="0" r="9525" b="0"/>
            <wp:docPr id="25" name="obrázek 16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7" w:rsidRPr="00D500D7" w:rsidRDefault="00D500D7" w:rsidP="00D500D7">
      <w:pPr>
        <w:rPr>
          <w:sz w:val="24"/>
          <w:szCs w:val="24"/>
        </w:rPr>
      </w:pPr>
      <w:r w:rsidRPr="00D500D7">
        <w:rPr>
          <w:sz w:val="24"/>
          <w:szCs w:val="24"/>
        </w:rPr>
        <w:t xml:space="preserve">Obr. 8: </w:t>
      </w:r>
      <w:proofErr w:type="spellStart"/>
      <w:r w:rsidRPr="00D500D7">
        <w:rPr>
          <w:sz w:val="24"/>
          <w:szCs w:val="24"/>
        </w:rPr>
        <w:t>Hlavičkář</w:t>
      </w:r>
      <w:proofErr w:type="spellEnd"/>
      <w:r w:rsidRPr="00D500D7">
        <w:rPr>
          <w:sz w:val="24"/>
          <w:szCs w:val="24"/>
        </w:rPr>
        <w:t xml:space="preserve"> (zhotovování hlav nýtů)</w:t>
      </w:r>
    </w:p>
    <w:p w:rsidR="00D500D7" w:rsidRDefault="00D500D7" w:rsidP="00D500D7">
      <w:pPr>
        <w:rPr>
          <w:sz w:val="24"/>
          <w:szCs w:val="24"/>
        </w:rPr>
      </w:pPr>
    </w:p>
    <w:p w:rsidR="00D500D7" w:rsidRDefault="00D500D7" w:rsidP="00D500D7">
      <w:pPr>
        <w:rPr>
          <w:sz w:val="24"/>
          <w:szCs w:val="24"/>
        </w:rPr>
      </w:pPr>
    </w:p>
    <w:p w:rsidR="000B7241" w:rsidRPr="000B7241" w:rsidRDefault="000B7241" w:rsidP="000B7241">
      <w:pPr>
        <w:rPr>
          <w:sz w:val="24"/>
          <w:szCs w:val="24"/>
        </w:rPr>
      </w:pPr>
    </w:p>
    <w:p w:rsidR="000B7241" w:rsidRPr="000B7241" w:rsidRDefault="000B7241" w:rsidP="000B7241">
      <w:pPr>
        <w:rPr>
          <w:b/>
          <w:sz w:val="24"/>
          <w:szCs w:val="24"/>
        </w:rPr>
      </w:pPr>
      <w:r w:rsidRPr="000B7241">
        <w:rPr>
          <w:b/>
          <w:sz w:val="24"/>
          <w:szCs w:val="24"/>
        </w:rPr>
        <w:t>Kovářská výheň</w:t>
      </w:r>
    </w:p>
    <w:p w:rsidR="000B7241" w:rsidRPr="000B7241" w:rsidRDefault="000B7241" w:rsidP="00276DD0">
      <w:pPr>
        <w:jc w:val="both"/>
        <w:rPr>
          <w:sz w:val="24"/>
          <w:szCs w:val="24"/>
        </w:rPr>
      </w:pPr>
      <w:r w:rsidRPr="000B7241">
        <w:rPr>
          <w:noProof/>
          <w:sz w:val="24"/>
          <w:szCs w:val="24"/>
          <w:lang w:eastAsia="cs-CZ"/>
        </w:rPr>
        <w:drawing>
          <wp:inline distT="0" distB="0" distL="0" distR="0">
            <wp:extent cx="4029075" cy="2724150"/>
            <wp:effectExtent l="19050" t="0" r="9525" b="0"/>
            <wp:docPr id="26" name="obrázek 17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ra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41" w:rsidRPr="00E7445C" w:rsidRDefault="000B7241" w:rsidP="000B7241">
      <w:pPr>
        <w:rPr>
          <w:b/>
          <w:sz w:val="24"/>
          <w:szCs w:val="24"/>
        </w:rPr>
      </w:pPr>
      <w:r w:rsidRPr="00E7445C">
        <w:rPr>
          <w:b/>
          <w:sz w:val="24"/>
          <w:szCs w:val="24"/>
        </w:rPr>
        <w:t> Kovářská výheň</w:t>
      </w:r>
    </w:p>
    <w:p w:rsidR="0091533F" w:rsidRPr="0091533F" w:rsidRDefault="00E7445C" w:rsidP="0091533F">
      <w:pPr>
        <w:rPr>
          <w:sz w:val="24"/>
          <w:szCs w:val="24"/>
        </w:rPr>
      </w:pPr>
      <w:r>
        <w:rPr>
          <w:sz w:val="24"/>
          <w:szCs w:val="24"/>
        </w:rPr>
        <w:t>To</w:t>
      </w:r>
      <w:r w:rsidR="0091533F" w:rsidRPr="0091533F">
        <w:rPr>
          <w:sz w:val="24"/>
          <w:szCs w:val="24"/>
        </w:rPr>
        <w:t xml:space="preserve">peniště </w:t>
      </w:r>
    </w:p>
    <w:p w:rsidR="0091533F" w:rsidRPr="0091533F" w:rsidRDefault="00E7445C" w:rsidP="0091533F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91533F" w:rsidRPr="0091533F">
        <w:rPr>
          <w:sz w:val="24"/>
          <w:szCs w:val="24"/>
        </w:rPr>
        <w:t>hňová mísa</w:t>
      </w:r>
      <w:r>
        <w:rPr>
          <w:sz w:val="24"/>
          <w:szCs w:val="24"/>
        </w:rPr>
        <w:t xml:space="preserve"> ve které je hořící palivo</w:t>
      </w:r>
    </w:p>
    <w:p w:rsidR="0091533F" w:rsidRPr="0091533F" w:rsidRDefault="0091533F" w:rsidP="0091533F">
      <w:pPr>
        <w:rPr>
          <w:sz w:val="24"/>
          <w:szCs w:val="24"/>
        </w:rPr>
      </w:pPr>
      <w:r w:rsidRPr="0091533F">
        <w:rPr>
          <w:sz w:val="24"/>
          <w:szCs w:val="24"/>
        </w:rPr>
        <w:t xml:space="preserve">Hoření je podporováno vháněním </w:t>
      </w:r>
    </w:p>
    <w:p w:rsidR="0091533F" w:rsidRPr="0091533F" w:rsidRDefault="00E7445C" w:rsidP="0091533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1533F" w:rsidRPr="0091533F">
        <w:rPr>
          <w:sz w:val="24"/>
          <w:szCs w:val="24"/>
        </w:rPr>
        <w:t>vzduchu z ventilátoru (dmýcháním)</w:t>
      </w:r>
      <w:r>
        <w:rPr>
          <w:sz w:val="24"/>
          <w:szCs w:val="24"/>
        </w:rPr>
        <w:t xml:space="preserve"> </w:t>
      </w:r>
      <w:r w:rsidR="0091533F" w:rsidRPr="0091533F">
        <w:rPr>
          <w:sz w:val="24"/>
          <w:szCs w:val="24"/>
        </w:rPr>
        <w:t>do spodní části ohňové mísy.</w:t>
      </w:r>
    </w:p>
    <w:p w:rsidR="0091533F" w:rsidRPr="00E7445C" w:rsidRDefault="0091533F" w:rsidP="0091533F">
      <w:pPr>
        <w:rPr>
          <w:sz w:val="24"/>
          <w:szCs w:val="24"/>
        </w:rPr>
      </w:pPr>
      <w:r w:rsidRPr="00E7445C">
        <w:rPr>
          <w:sz w:val="24"/>
          <w:szCs w:val="24"/>
        </w:rPr>
        <w:t>Na bo</w:t>
      </w:r>
      <w:r w:rsidR="00E7445C" w:rsidRPr="00E7445C">
        <w:rPr>
          <w:sz w:val="24"/>
          <w:szCs w:val="24"/>
        </w:rPr>
        <w:t>ku stolu výhně je nádoba na palivo a držák</w:t>
      </w:r>
      <w:r w:rsidRPr="00E7445C">
        <w:rPr>
          <w:sz w:val="24"/>
          <w:szCs w:val="24"/>
        </w:rPr>
        <w:t xml:space="preserve"> s vodou,</w:t>
      </w:r>
      <w:r w:rsidR="00E7445C" w:rsidRPr="00E7445C">
        <w:rPr>
          <w:sz w:val="24"/>
          <w:szCs w:val="24"/>
        </w:rPr>
        <w:t xml:space="preserve"> </w:t>
      </w:r>
      <w:r w:rsidRPr="00E7445C">
        <w:rPr>
          <w:sz w:val="24"/>
          <w:szCs w:val="24"/>
        </w:rPr>
        <w:t>držák na kleště apod.</w:t>
      </w:r>
    </w:p>
    <w:p w:rsidR="0091533F" w:rsidRPr="00E7445C" w:rsidRDefault="00E7445C" w:rsidP="0091533F">
      <w:pPr>
        <w:rPr>
          <w:sz w:val="24"/>
          <w:szCs w:val="24"/>
        </w:rPr>
      </w:pPr>
      <w:r w:rsidRPr="00E7445C">
        <w:rPr>
          <w:sz w:val="24"/>
          <w:szCs w:val="24"/>
        </w:rPr>
        <w:t xml:space="preserve">Lapač kouře  - </w:t>
      </w:r>
      <w:proofErr w:type="spellStart"/>
      <w:r w:rsidRPr="00E7445C">
        <w:rPr>
          <w:sz w:val="24"/>
          <w:szCs w:val="24"/>
        </w:rPr>
        <w:t>zv</w:t>
      </w:r>
      <w:proofErr w:type="spellEnd"/>
      <w:r w:rsidRPr="00E7445C">
        <w:rPr>
          <w:sz w:val="24"/>
          <w:szCs w:val="24"/>
        </w:rPr>
        <w:t>. Sopouch který je vyústěn do komína</w:t>
      </w:r>
    </w:p>
    <w:p w:rsidR="000B7241" w:rsidRDefault="000B7241" w:rsidP="000B7241">
      <w:pPr>
        <w:rPr>
          <w:sz w:val="24"/>
          <w:szCs w:val="24"/>
        </w:rPr>
      </w:pPr>
    </w:p>
    <w:p w:rsidR="000B7241" w:rsidRPr="000B7241" w:rsidRDefault="000B7241" w:rsidP="000B7241">
      <w:pPr>
        <w:rPr>
          <w:b/>
          <w:sz w:val="24"/>
          <w:szCs w:val="24"/>
        </w:rPr>
      </w:pPr>
      <w:r w:rsidRPr="000B7241">
        <w:rPr>
          <w:b/>
          <w:sz w:val="24"/>
          <w:szCs w:val="24"/>
        </w:rPr>
        <w:t>Paliva používaná v kovářství</w:t>
      </w:r>
    </w:p>
    <w:p w:rsidR="000B7241" w:rsidRPr="000B7241" w:rsidRDefault="000B7241" w:rsidP="000B7241">
      <w:pPr>
        <w:rPr>
          <w:sz w:val="24"/>
          <w:szCs w:val="24"/>
        </w:rPr>
      </w:pPr>
      <w:r w:rsidRPr="000B7241">
        <w:rPr>
          <w:sz w:val="24"/>
          <w:szCs w:val="24"/>
        </w:rPr>
        <w:t>Kovářské uhlí:</w:t>
      </w:r>
    </w:p>
    <w:p w:rsidR="000B7241" w:rsidRPr="000B7241" w:rsidRDefault="000B7241" w:rsidP="000B724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B7241">
        <w:rPr>
          <w:sz w:val="24"/>
          <w:szCs w:val="24"/>
        </w:rPr>
        <w:t>Používá se nejčastěji</w:t>
      </w:r>
    </w:p>
    <w:p w:rsidR="000B7241" w:rsidRPr="000B7241" w:rsidRDefault="000B7241" w:rsidP="000B7241">
      <w:pPr>
        <w:rPr>
          <w:sz w:val="24"/>
          <w:szCs w:val="24"/>
        </w:rPr>
      </w:pPr>
      <w:r w:rsidRPr="000B7241">
        <w:rPr>
          <w:sz w:val="24"/>
          <w:szCs w:val="24"/>
        </w:rPr>
        <w:t>Koks:</w:t>
      </w:r>
    </w:p>
    <w:p w:rsidR="000B7241" w:rsidRPr="000B7241" w:rsidRDefault="000B7241" w:rsidP="000B724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B7241">
        <w:rPr>
          <w:sz w:val="24"/>
          <w:szCs w:val="24"/>
        </w:rPr>
        <w:t>Používá se k ohřevu větších výkovků a kvalitnějších ocelí – má větší výhřevnost</w:t>
      </w:r>
    </w:p>
    <w:p w:rsidR="000B7241" w:rsidRPr="000B7241" w:rsidRDefault="000B7241" w:rsidP="000B7241">
      <w:pPr>
        <w:rPr>
          <w:sz w:val="24"/>
          <w:szCs w:val="24"/>
        </w:rPr>
      </w:pPr>
      <w:r w:rsidRPr="000B7241">
        <w:rPr>
          <w:sz w:val="24"/>
          <w:szCs w:val="24"/>
        </w:rPr>
        <w:t>Dřevěné uhlí:</w:t>
      </w:r>
    </w:p>
    <w:p w:rsidR="000B7241" w:rsidRPr="000B7241" w:rsidRDefault="000B7241" w:rsidP="000B724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B7241">
        <w:rPr>
          <w:sz w:val="24"/>
          <w:szCs w:val="24"/>
        </w:rPr>
        <w:t>Dnes se používá jen výjimečně</w:t>
      </w:r>
    </w:p>
    <w:p w:rsidR="00E7445C" w:rsidRDefault="00E7445C" w:rsidP="000B7241">
      <w:pPr>
        <w:rPr>
          <w:b/>
          <w:sz w:val="24"/>
          <w:szCs w:val="24"/>
        </w:rPr>
      </w:pPr>
    </w:p>
    <w:p w:rsidR="00E7445C" w:rsidRDefault="00E7445C" w:rsidP="000B7241">
      <w:pPr>
        <w:rPr>
          <w:b/>
          <w:sz w:val="24"/>
          <w:szCs w:val="24"/>
        </w:rPr>
      </w:pPr>
    </w:p>
    <w:p w:rsidR="00D500D7" w:rsidRDefault="00E7445C" w:rsidP="000B7241">
      <w:pPr>
        <w:rPr>
          <w:b/>
          <w:sz w:val="24"/>
          <w:szCs w:val="24"/>
        </w:rPr>
      </w:pPr>
      <w:r>
        <w:rPr>
          <w:b/>
          <w:sz w:val="24"/>
          <w:szCs w:val="24"/>
        </w:rPr>
        <w:t>Strojní kování za tepla pomocí bucharu a lisů</w:t>
      </w:r>
    </w:p>
    <w:p w:rsidR="00E7445C" w:rsidRDefault="00BD6420" w:rsidP="00BD6420">
      <w:r w:rsidRPr="001E7B46">
        <w:rPr>
          <w:b/>
        </w:rPr>
        <w:t xml:space="preserve">Buchary </w:t>
      </w:r>
      <w:r w:rsidRPr="00BD6420">
        <w:t>vykonávají přetvárnou práci úderem, který vzniká volným, nebo zrychleným pádem hmotného beranu. Velikost beranu je proto určována hmotností beranu a nebo rázové práce.</w:t>
      </w:r>
    </w:p>
    <w:p w:rsidR="00E7445C" w:rsidRDefault="00E7445C" w:rsidP="000B724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219325" cy="1657350"/>
            <wp:effectExtent l="19050" t="0" r="9525" b="0"/>
            <wp:docPr id="33" name="obrázek 33" descr="C:\A škola\škola\Kování\8_buc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A škola\škola\Kování\8_buch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420" w:rsidRDefault="00BD6420" w:rsidP="00BD6420">
      <w:r w:rsidRPr="00BD6420">
        <w:rPr>
          <w:b/>
        </w:rPr>
        <w:t>Lisování  pro volné kování ve výrobě se používají hydraulické lisy svislé</w:t>
      </w:r>
      <w:r>
        <w:t>, které mají hmotnost až 350 tun</w:t>
      </w:r>
    </w:p>
    <w:p w:rsidR="00BD6420" w:rsidRPr="00BD6420" w:rsidRDefault="00BD6420" w:rsidP="00BD6420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466975" cy="1847850"/>
            <wp:effectExtent l="19050" t="0" r="9525" b="0"/>
            <wp:docPr id="34" name="obrázek 34" descr="https://eluc.kr-olomoucky.cz/uploads/images/20659/content_kovac__l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luc.kr-olomoucky.cz/uploads/images/20659/content_kovac__li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420" w:rsidRPr="00BD6420" w:rsidRDefault="00BD6420" w:rsidP="00BD6420">
      <w:pPr>
        <w:rPr>
          <w:sz w:val="24"/>
          <w:szCs w:val="24"/>
        </w:rPr>
      </w:pPr>
      <w:r w:rsidRPr="00BD6420">
        <w:rPr>
          <w:sz w:val="24"/>
          <w:szCs w:val="24"/>
        </w:rPr>
        <w:t>Obr. 1: Kovací lis</w:t>
      </w:r>
    </w:p>
    <w:p w:rsidR="00BD6420" w:rsidRPr="00BD6420" w:rsidRDefault="00BD6420" w:rsidP="00BD6420">
      <w:pPr>
        <w:rPr>
          <w:b/>
          <w:sz w:val="24"/>
          <w:szCs w:val="24"/>
        </w:rPr>
      </w:pPr>
      <w:r w:rsidRPr="00BD6420">
        <w:rPr>
          <w:b/>
          <w:sz w:val="24"/>
          <w:szCs w:val="24"/>
        </w:rPr>
        <w:t>Zápustkové kování na bucharech a lisech</w:t>
      </w:r>
    </w:p>
    <w:p w:rsidR="00BD6420" w:rsidRPr="00BD6420" w:rsidRDefault="00BD6420" w:rsidP="00BD6420">
      <w:pPr>
        <w:rPr>
          <w:sz w:val="24"/>
          <w:szCs w:val="24"/>
        </w:rPr>
      </w:pPr>
      <w:r w:rsidRPr="00BD6420">
        <w:rPr>
          <w:sz w:val="24"/>
          <w:szCs w:val="24"/>
        </w:rPr>
        <w:t>Ohřátý materiál se tváří v dutině zápustky, jejíž tvar je shodný s tvarem výkovku.</w:t>
      </w:r>
    </w:p>
    <w:p w:rsidR="00BD6420" w:rsidRPr="00BD6420" w:rsidRDefault="00BD6420" w:rsidP="00BD6420">
      <w:pPr>
        <w:rPr>
          <w:sz w:val="24"/>
          <w:szCs w:val="24"/>
        </w:rPr>
      </w:pPr>
      <w:r w:rsidRPr="00BD6420">
        <w:rPr>
          <w:sz w:val="24"/>
          <w:szCs w:val="24"/>
        </w:rPr>
        <w:t>Zápustkové kování se tedy skládá z ohřevu na kovací teplotu, předkování, kování do zápustky a ostřižení výronku.</w:t>
      </w:r>
    </w:p>
    <w:p w:rsidR="00BD6420" w:rsidRPr="00BD6420" w:rsidRDefault="00BD6420" w:rsidP="00BD6420">
      <w:pPr>
        <w:rPr>
          <w:sz w:val="24"/>
          <w:szCs w:val="24"/>
        </w:rPr>
      </w:pPr>
      <w:r w:rsidRPr="00BD6420">
        <w:rPr>
          <w:sz w:val="24"/>
          <w:szCs w:val="24"/>
        </w:rPr>
        <w:t> </w:t>
      </w:r>
    </w:p>
    <w:p w:rsidR="00BD6420" w:rsidRPr="00BD6420" w:rsidRDefault="00BD6420" w:rsidP="00BD6420">
      <w:pPr>
        <w:rPr>
          <w:sz w:val="24"/>
          <w:szCs w:val="24"/>
        </w:rPr>
      </w:pPr>
      <w:r w:rsidRPr="00BD6420">
        <w:rPr>
          <w:noProof/>
          <w:sz w:val="24"/>
          <w:szCs w:val="24"/>
          <w:lang w:eastAsia="cs-CZ"/>
        </w:rPr>
        <w:drawing>
          <wp:inline distT="0" distB="0" distL="0" distR="0">
            <wp:extent cx="3086100" cy="2038350"/>
            <wp:effectExtent l="19050" t="0" r="0" b="0"/>
            <wp:docPr id="35" name="obrázek 35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raze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420" w:rsidRDefault="00BD6420" w:rsidP="00BD6420">
      <w:r w:rsidRPr="00BD6420">
        <w:rPr>
          <w:sz w:val="24"/>
          <w:szCs w:val="24"/>
        </w:rPr>
        <w:t>Obr. 2: Zápustkové kování</w:t>
      </w:r>
    </w:p>
    <w:p w:rsidR="00BD6420" w:rsidRPr="00143B99" w:rsidRDefault="00BD6420" w:rsidP="000B7241">
      <w:pPr>
        <w:rPr>
          <w:b/>
          <w:sz w:val="24"/>
          <w:szCs w:val="24"/>
        </w:rPr>
      </w:pPr>
    </w:p>
    <w:p w:rsidR="00143B99" w:rsidRPr="00143B99" w:rsidRDefault="00143B99" w:rsidP="00143B99">
      <w:pPr>
        <w:rPr>
          <w:b/>
          <w:sz w:val="24"/>
          <w:szCs w:val="24"/>
        </w:rPr>
      </w:pPr>
      <w:r w:rsidRPr="00143B99">
        <w:rPr>
          <w:b/>
          <w:sz w:val="24"/>
          <w:szCs w:val="24"/>
        </w:rPr>
        <w:t>Bezpečnost práce při ručním kování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Prvním důležitým předpokladem je používání vhodného pracovního oblečení</w:t>
      </w:r>
    </w:p>
    <w:p w:rsidR="00143B99" w:rsidRPr="00143B99" w:rsidRDefault="00143B99" w:rsidP="00BE2DF1">
      <w:pPr>
        <w:jc w:val="center"/>
        <w:rPr>
          <w:sz w:val="24"/>
          <w:szCs w:val="24"/>
        </w:rPr>
      </w:pPr>
      <w:r w:rsidRPr="00143B99">
        <w:rPr>
          <w:noProof/>
          <w:sz w:val="24"/>
          <w:szCs w:val="24"/>
          <w:lang w:eastAsia="cs-CZ"/>
        </w:rPr>
        <w:drawing>
          <wp:inline distT="0" distB="0" distL="0" distR="0">
            <wp:extent cx="5076825" cy="3724275"/>
            <wp:effectExtent l="19050" t="0" r="9525" b="0"/>
            <wp:docPr id="31" name="obrázek 31" descr="https://eluc.kr-olomoucky.cz/uploads/images/20715/content_DSCN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luc.kr-olomoucky.cz/uploads/images/20715/content_DSCN0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Obr. 1: Správně ustrojený učeň kovářského řemesla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Při ručním kování je nutné mít: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pracovní kalhoty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pracovní blůzu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pracovní boty s pevnou podrážkou a ocelovou špicí (boty musí být certifikovány pro práci v dílenských provozech)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kovářskou zástěru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ochranné čiré brýle (pouze v případě většího množství odlétajících okují)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pracovní čepici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pracovní rukavice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Při ručním kování je zejména potřeba každý den kontrolovat stav ochranných pomůcek a ručního nářadí.</w:t>
      </w:r>
    </w:p>
    <w:p w:rsidR="00BE2DF1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>Nářadí, které kovář používá při ručním kování musí být bezpečné, tzn. topůrka ručního nářadí nesmí mít praskliny, topora jsou pevně usazená v nářadí a zajištěná klínkem. Na plochách do kterých kovář provádí údery kladivem nesmí být otřepy, to samé platí u plosek kladiv a t</w:t>
      </w:r>
      <w:r w:rsidR="00BE2DF1">
        <w:rPr>
          <w:sz w:val="24"/>
          <w:szCs w:val="24"/>
        </w:rPr>
        <w:t>a</w:t>
      </w:r>
      <w:r w:rsidRPr="00143B99">
        <w:rPr>
          <w:sz w:val="24"/>
          <w:szCs w:val="24"/>
        </w:rPr>
        <w:t>ké kleště musí být mechanicky v dobrém stavu.</w:t>
      </w:r>
    </w:p>
    <w:p w:rsidR="00143B99" w:rsidRPr="00143B99" w:rsidRDefault="00143B99" w:rsidP="00143B99">
      <w:pPr>
        <w:rPr>
          <w:sz w:val="24"/>
          <w:szCs w:val="24"/>
        </w:rPr>
      </w:pPr>
      <w:r w:rsidRPr="00143B99">
        <w:rPr>
          <w:sz w:val="24"/>
          <w:szCs w:val="24"/>
        </w:rPr>
        <w:t xml:space="preserve"> Všechny tyto vady se před zahájením práce odstraní, pokud nemáme prostředky k odstranění závady jsme povinni nářadí vyřadit z používání.</w:t>
      </w:r>
    </w:p>
    <w:p w:rsidR="00D500D7" w:rsidRPr="00143B99" w:rsidRDefault="00D500D7" w:rsidP="00143B99">
      <w:pPr>
        <w:rPr>
          <w:sz w:val="24"/>
          <w:szCs w:val="24"/>
        </w:rPr>
      </w:pPr>
    </w:p>
    <w:p w:rsidR="00D500D7" w:rsidRDefault="00D500D7" w:rsidP="00D500D7">
      <w:pPr>
        <w:rPr>
          <w:sz w:val="24"/>
          <w:szCs w:val="24"/>
        </w:rPr>
      </w:pPr>
    </w:p>
    <w:p w:rsidR="00D500D7" w:rsidRDefault="00D500D7" w:rsidP="00D500D7">
      <w:pPr>
        <w:rPr>
          <w:sz w:val="24"/>
          <w:szCs w:val="24"/>
        </w:rPr>
      </w:pPr>
    </w:p>
    <w:p w:rsidR="00D500D7" w:rsidRDefault="00D500D7" w:rsidP="00D500D7">
      <w:pPr>
        <w:rPr>
          <w:sz w:val="24"/>
          <w:szCs w:val="24"/>
        </w:rPr>
      </w:pPr>
    </w:p>
    <w:p w:rsidR="00D500D7" w:rsidRDefault="00D500D7" w:rsidP="00D500D7">
      <w:pPr>
        <w:rPr>
          <w:sz w:val="24"/>
          <w:szCs w:val="24"/>
        </w:rPr>
      </w:pPr>
    </w:p>
    <w:p w:rsidR="00D500D7" w:rsidRDefault="00D500D7" w:rsidP="00D500D7">
      <w:pPr>
        <w:rPr>
          <w:sz w:val="24"/>
          <w:szCs w:val="24"/>
        </w:rPr>
      </w:pPr>
    </w:p>
    <w:p w:rsidR="00D500D7" w:rsidRDefault="00D500D7" w:rsidP="00D500D7">
      <w:pPr>
        <w:rPr>
          <w:sz w:val="24"/>
          <w:szCs w:val="24"/>
        </w:rPr>
      </w:pPr>
    </w:p>
    <w:p w:rsidR="00FA5BFF" w:rsidRPr="00D365B9" w:rsidRDefault="00FA5BFF" w:rsidP="00D365B9"/>
    <w:sectPr w:rsidR="00FA5BFF" w:rsidRPr="00D365B9" w:rsidSect="00FA5B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B73"/>
    <w:multiLevelType w:val="multilevel"/>
    <w:tmpl w:val="F8243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23511D"/>
    <w:multiLevelType w:val="multilevel"/>
    <w:tmpl w:val="00C0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D23F0"/>
    <w:multiLevelType w:val="multilevel"/>
    <w:tmpl w:val="E358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F0158F"/>
    <w:multiLevelType w:val="multilevel"/>
    <w:tmpl w:val="65DC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B47B6"/>
    <w:multiLevelType w:val="multilevel"/>
    <w:tmpl w:val="992C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C0413"/>
    <w:multiLevelType w:val="multilevel"/>
    <w:tmpl w:val="EFB46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003944"/>
    <w:multiLevelType w:val="multilevel"/>
    <w:tmpl w:val="4C5A6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EF47DB"/>
    <w:multiLevelType w:val="multilevel"/>
    <w:tmpl w:val="E13E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0E149E"/>
    <w:multiLevelType w:val="multilevel"/>
    <w:tmpl w:val="606A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494BFD"/>
    <w:multiLevelType w:val="multilevel"/>
    <w:tmpl w:val="F052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FA1B49"/>
    <w:multiLevelType w:val="multilevel"/>
    <w:tmpl w:val="E666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B56D83"/>
    <w:multiLevelType w:val="multilevel"/>
    <w:tmpl w:val="10F2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5A55EF"/>
    <w:multiLevelType w:val="multilevel"/>
    <w:tmpl w:val="FFB4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55164E"/>
    <w:multiLevelType w:val="multilevel"/>
    <w:tmpl w:val="C6A66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783E36"/>
    <w:multiLevelType w:val="multilevel"/>
    <w:tmpl w:val="CE6E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7F62EE"/>
    <w:multiLevelType w:val="multilevel"/>
    <w:tmpl w:val="2CCA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942F59"/>
    <w:multiLevelType w:val="multilevel"/>
    <w:tmpl w:val="3C6C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F66ABB"/>
    <w:multiLevelType w:val="multilevel"/>
    <w:tmpl w:val="87FA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297311"/>
    <w:multiLevelType w:val="multilevel"/>
    <w:tmpl w:val="56E2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ED2A6B"/>
    <w:multiLevelType w:val="multilevel"/>
    <w:tmpl w:val="05D4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FF0C0E"/>
    <w:multiLevelType w:val="multilevel"/>
    <w:tmpl w:val="4B5A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7F1992"/>
    <w:multiLevelType w:val="multilevel"/>
    <w:tmpl w:val="784A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0"/>
  </w:num>
  <w:num w:numId="5">
    <w:abstractNumId w:val="18"/>
  </w:num>
  <w:num w:numId="6">
    <w:abstractNumId w:val="12"/>
  </w:num>
  <w:num w:numId="7">
    <w:abstractNumId w:val="9"/>
  </w:num>
  <w:num w:numId="8">
    <w:abstractNumId w:val="4"/>
  </w:num>
  <w:num w:numId="9">
    <w:abstractNumId w:val="6"/>
  </w:num>
  <w:num w:numId="10">
    <w:abstractNumId w:val="15"/>
  </w:num>
  <w:num w:numId="11">
    <w:abstractNumId w:val="21"/>
  </w:num>
  <w:num w:numId="12">
    <w:abstractNumId w:val="10"/>
  </w:num>
  <w:num w:numId="13">
    <w:abstractNumId w:val="16"/>
  </w:num>
  <w:num w:numId="14">
    <w:abstractNumId w:val="7"/>
  </w:num>
  <w:num w:numId="15">
    <w:abstractNumId w:val="8"/>
  </w:num>
  <w:num w:numId="16">
    <w:abstractNumId w:val="19"/>
  </w:num>
  <w:num w:numId="17">
    <w:abstractNumId w:val="17"/>
  </w:num>
  <w:num w:numId="18">
    <w:abstractNumId w:val="1"/>
  </w:num>
  <w:num w:numId="19">
    <w:abstractNumId w:val="11"/>
  </w:num>
  <w:num w:numId="20">
    <w:abstractNumId w:val="13"/>
  </w:num>
  <w:num w:numId="21">
    <w:abstractNumId w:val="2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08"/>
  <w:hyphenationZone w:val="425"/>
  <w:characterSpacingControl w:val="doNotCompress"/>
  <w:compat/>
  <w:rsids>
    <w:rsidRoot w:val="00D365B9"/>
    <w:rsid w:val="0000112A"/>
    <w:rsid w:val="00003123"/>
    <w:rsid w:val="00007573"/>
    <w:rsid w:val="00012BE1"/>
    <w:rsid w:val="00013737"/>
    <w:rsid w:val="00020DA1"/>
    <w:rsid w:val="0002183F"/>
    <w:rsid w:val="00022261"/>
    <w:rsid w:val="000279C0"/>
    <w:rsid w:val="00033C49"/>
    <w:rsid w:val="000365C3"/>
    <w:rsid w:val="00036DCD"/>
    <w:rsid w:val="00041590"/>
    <w:rsid w:val="000505B4"/>
    <w:rsid w:val="000513E4"/>
    <w:rsid w:val="00055CEE"/>
    <w:rsid w:val="000573E3"/>
    <w:rsid w:val="0005750F"/>
    <w:rsid w:val="0006054D"/>
    <w:rsid w:val="000619C7"/>
    <w:rsid w:val="0006511F"/>
    <w:rsid w:val="000674A0"/>
    <w:rsid w:val="000746A2"/>
    <w:rsid w:val="00080082"/>
    <w:rsid w:val="00081554"/>
    <w:rsid w:val="00083B0C"/>
    <w:rsid w:val="000847E6"/>
    <w:rsid w:val="00085910"/>
    <w:rsid w:val="00091AC7"/>
    <w:rsid w:val="00093F93"/>
    <w:rsid w:val="000A18C4"/>
    <w:rsid w:val="000A495D"/>
    <w:rsid w:val="000A6D9A"/>
    <w:rsid w:val="000B296A"/>
    <w:rsid w:val="000B44AF"/>
    <w:rsid w:val="000B64EB"/>
    <w:rsid w:val="000B7241"/>
    <w:rsid w:val="000C0F5C"/>
    <w:rsid w:val="000C1D91"/>
    <w:rsid w:val="000C419B"/>
    <w:rsid w:val="000C6E17"/>
    <w:rsid w:val="000C6F2F"/>
    <w:rsid w:val="000C7A67"/>
    <w:rsid w:val="000C7A7A"/>
    <w:rsid w:val="000C7B47"/>
    <w:rsid w:val="000D311C"/>
    <w:rsid w:val="000D5B03"/>
    <w:rsid w:val="000E1082"/>
    <w:rsid w:val="000E2759"/>
    <w:rsid w:val="000F1738"/>
    <w:rsid w:val="000F49CE"/>
    <w:rsid w:val="000F6985"/>
    <w:rsid w:val="000F7E36"/>
    <w:rsid w:val="0010472C"/>
    <w:rsid w:val="00113776"/>
    <w:rsid w:val="00115970"/>
    <w:rsid w:val="0011696D"/>
    <w:rsid w:val="00116B00"/>
    <w:rsid w:val="00116E97"/>
    <w:rsid w:val="00122810"/>
    <w:rsid w:val="0012323C"/>
    <w:rsid w:val="0013169B"/>
    <w:rsid w:val="00133E96"/>
    <w:rsid w:val="0013772F"/>
    <w:rsid w:val="00143B99"/>
    <w:rsid w:val="00144E6F"/>
    <w:rsid w:val="0014592A"/>
    <w:rsid w:val="00145FB8"/>
    <w:rsid w:val="00156C1C"/>
    <w:rsid w:val="0015796B"/>
    <w:rsid w:val="00161952"/>
    <w:rsid w:val="00163ABE"/>
    <w:rsid w:val="00165BB9"/>
    <w:rsid w:val="001705A9"/>
    <w:rsid w:val="00171CE6"/>
    <w:rsid w:val="0017241D"/>
    <w:rsid w:val="0017294B"/>
    <w:rsid w:val="00174705"/>
    <w:rsid w:val="0017723C"/>
    <w:rsid w:val="0018388C"/>
    <w:rsid w:val="00187338"/>
    <w:rsid w:val="001878C5"/>
    <w:rsid w:val="00190C4B"/>
    <w:rsid w:val="001A0317"/>
    <w:rsid w:val="001A1DEB"/>
    <w:rsid w:val="001A304E"/>
    <w:rsid w:val="001A4611"/>
    <w:rsid w:val="001B1CB4"/>
    <w:rsid w:val="001B6908"/>
    <w:rsid w:val="001B7232"/>
    <w:rsid w:val="001C1332"/>
    <w:rsid w:val="001C3D69"/>
    <w:rsid w:val="001C4543"/>
    <w:rsid w:val="001C6B76"/>
    <w:rsid w:val="001C7BA0"/>
    <w:rsid w:val="001D1525"/>
    <w:rsid w:val="001D2969"/>
    <w:rsid w:val="001D3091"/>
    <w:rsid w:val="001D3B0F"/>
    <w:rsid w:val="001D5DC1"/>
    <w:rsid w:val="001E14FB"/>
    <w:rsid w:val="001E189B"/>
    <w:rsid w:val="001E1C26"/>
    <w:rsid w:val="001E5909"/>
    <w:rsid w:val="001E6A81"/>
    <w:rsid w:val="001E7B46"/>
    <w:rsid w:val="001F16A0"/>
    <w:rsid w:val="001F5B17"/>
    <w:rsid w:val="001F75E9"/>
    <w:rsid w:val="0020284D"/>
    <w:rsid w:val="00203607"/>
    <w:rsid w:val="00204D11"/>
    <w:rsid w:val="00207F82"/>
    <w:rsid w:val="002111F4"/>
    <w:rsid w:val="00214CD8"/>
    <w:rsid w:val="00215A28"/>
    <w:rsid w:val="00221A9E"/>
    <w:rsid w:val="00222284"/>
    <w:rsid w:val="00222895"/>
    <w:rsid w:val="00223BCE"/>
    <w:rsid w:val="00233C91"/>
    <w:rsid w:val="00235A99"/>
    <w:rsid w:val="00243FB9"/>
    <w:rsid w:val="0025412A"/>
    <w:rsid w:val="0025427E"/>
    <w:rsid w:val="00254321"/>
    <w:rsid w:val="00254A4F"/>
    <w:rsid w:val="00255CE8"/>
    <w:rsid w:val="00261D04"/>
    <w:rsid w:val="00264EA6"/>
    <w:rsid w:val="0027097A"/>
    <w:rsid w:val="00270F29"/>
    <w:rsid w:val="002741A8"/>
    <w:rsid w:val="00276056"/>
    <w:rsid w:val="00276DD0"/>
    <w:rsid w:val="00277F3F"/>
    <w:rsid w:val="0028353D"/>
    <w:rsid w:val="00290AEB"/>
    <w:rsid w:val="00297BA9"/>
    <w:rsid w:val="002A36A6"/>
    <w:rsid w:val="002A54A0"/>
    <w:rsid w:val="002A60E0"/>
    <w:rsid w:val="002A7DF4"/>
    <w:rsid w:val="002B4902"/>
    <w:rsid w:val="002B6A8F"/>
    <w:rsid w:val="002B72DE"/>
    <w:rsid w:val="002B7E6F"/>
    <w:rsid w:val="002C2232"/>
    <w:rsid w:val="002C3CE3"/>
    <w:rsid w:val="002C5741"/>
    <w:rsid w:val="002C6953"/>
    <w:rsid w:val="002D0090"/>
    <w:rsid w:val="002D1E8C"/>
    <w:rsid w:val="002D2676"/>
    <w:rsid w:val="002D7224"/>
    <w:rsid w:val="002E05DB"/>
    <w:rsid w:val="002E1693"/>
    <w:rsid w:val="002E3716"/>
    <w:rsid w:val="002E75FD"/>
    <w:rsid w:val="002F7DB7"/>
    <w:rsid w:val="00300B45"/>
    <w:rsid w:val="00300B4A"/>
    <w:rsid w:val="00303310"/>
    <w:rsid w:val="00303FD8"/>
    <w:rsid w:val="003043C0"/>
    <w:rsid w:val="00306132"/>
    <w:rsid w:val="00310A54"/>
    <w:rsid w:val="00311C06"/>
    <w:rsid w:val="00313748"/>
    <w:rsid w:val="003143FF"/>
    <w:rsid w:val="003147D6"/>
    <w:rsid w:val="00315FAC"/>
    <w:rsid w:val="003208F9"/>
    <w:rsid w:val="00320CF4"/>
    <w:rsid w:val="00325D34"/>
    <w:rsid w:val="003272C2"/>
    <w:rsid w:val="003315B9"/>
    <w:rsid w:val="003419DD"/>
    <w:rsid w:val="00343E24"/>
    <w:rsid w:val="003451FE"/>
    <w:rsid w:val="00345C63"/>
    <w:rsid w:val="00346C5F"/>
    <w:rsid w:val="003478A8"/>
    <w:rsid w:val="00347FF3"/>
    <w:rsid w:val="0035105F"/>
    <w:rsid w:val="00353D87"/>
    <w:rsid w:val="00354484"/>
    <w:rsid w:val="00354F03"/>
    <w:rsid w:val="003617AA"/>
    <w:rsid w:val="00361813"/>
    <w:rsid w:val="00361DA2"/>
    <w:rsid w:val="00363860"/>
    <w:rsid w:val="003650F8"/>
    <w:rsid w:val="00367F79"/>
    <w:rsid w:val="00371386"/>
    <w:rsid w:val="00375855"/>
    <w:rsid w:val="003760F6"/>
    <w:rsid w:val="00380FB5"/>
    <w:rsid w:val="00384CAE"/>
    <w:rsid w:val="00387D24"/>
    <w:rsid w:val="00391690"/>
    <w:rsid w:val="003917E0"/>
    <w:rsid w:val="00391F70"/>
    <w:rsid w:val="003935C3"/>
    <w:rsid w:val="003A4D8A"/>
    <w:rsid w:val="003A719D"/>
    <w:rsid w:val="003B4E15"/>
    <w:rsid w:val="003C18E5"/>
    <w:rsid w:val="003C331D"/>
    <w:rsid w:val="003C49C1"/>
    <w:rsid w:val="003C5D83"/>
    <w:rsid w:val="003D1FD6"/>
    <w:rsid w:val="003E2072"/>
    <w:rsid w:val="003E508D"/>
    <w:rsid w:val="003F02EB"/>
    <w:rsid w:val="003F0670"/>
    <w:rsid w:val="003F5CCB"/>
    <w:rsid w:val="004022C9"/>
    <w:rsid w:val="00404628"/>
    <w:rsid w:val="00404E96"/>
    <w:rsid w:val="004070B9"/>
    <w:rsid w:val="004131B8"/>
    <w:rsid w:val="004155CB"/>
    <w:rsid w:val="004202CC"/>
    <w:rsid w:val="004205E4"/>
    <w:rsid w:val="00422EC1"/>
    <w:rsid w:val="00423E82"/>
    <w:rsid w:val="00426DFC"/>
    <w:rsid w:val="00427617"/>
    <w:rsid w:val="00427FDB"/>
    <w:rsid w:val="004313E9"/>
    <w:rsid w:val="004321F0"/>
    <w:rsid w:val="00432CAE"/>
    <w:rsid w:val="004402FD"/>
    <w:rsid w:val="00440D53"/>
    <w:rsid w:val="004415B9"/>
    <w:rsid w:val="004422DD"/>
    <w:rsid w:val="004434AF"/>
    <w:rsid w:val="004435E0"/>
    <w:rsid w:val="00445BB0"/>
    <w:rsid w:val="004474B0"/>
    <w:rsid w:val="00447E4D"/>
    <w:rsid w:val="00451886"/>
    <w:rsid w:val="00453D3D"/>
    <w:rsid w:val="004551C8"/>
    <w:rsid w:val="00455BE1"/>
    <w:rsid w:val="004564B6"/>
    <w:rsid w:val="004570DD"/>
    <w:rsid w:val="0045716D"/>
    <w:rsid w:val="004606CC"/>
    <w:rsid w:val="00462F8A"/>
    <w:rsid w:val="00464509"/>
    <w:rsid w:val="00470261"/>
    <w:rsid w:val="004749EB"/>
    <w:rsid w:val="00475335"/>
    <w:rsid w:val="00477E3C"/>
    <w:rsid w:val="00480DC4"/>
    <w:rsid w:val="00485CDD"/>
    <w:rsid w:val="004A0FB7"/>
    <w:rsid w:val="004A339D"/>
    <w:rsid w:val="004A56D8"/>
    <w:rsid w:val="004B1AD6"/>
    <w:rsid w:val="004B21BA"/>
    <w:rsid w:val="004B21E3"/>
    <w:rsid w:val="004B29F1"/>
    <w:rsid w:val="004B3598"/>
    <w:rsid w:val="004C0C5B"/>
    <w:rsid w:val="004C212C"/>
    <w:rsid w:val="004C3B66"/>
    <w:rsid w:val="004C6176"/>
    <w:rsid w:val="004D0F45"/>
    <w:rsid w:val="004D4AA3"/>
    <w:rsid w:val="004D7F42"/>
    <w:rsid w:val="004E05C7"/>
    <w:rsid w:val="004E4181"/>
    <w:rsid w:val="004E76D8"/>
    <w:rsid w:val="004F1448"/>
    <w:rsid w:val="004F152D"/>
    <w:rsid w:val="004F4224"/>
    <w:rsid w:val="00504B59"/>
    <w:rsid w:val="00504F2D"/>
    <w:rsid w:val="00510B97"/>
    <w:rsid w:val="005228AB"/>
    <w:rsid w:val="005278A4"/>
    <w:rsid w:val="00537B3A"/>
    <w:rsid w:val="00541088"/>
    <w:rsid w:val="00541F10"/>
    <w:rsid w:val="00542703"/>
    <w:rsid w:val="00544056"/>
    <w:rsid w:val="00545005"/>
    <w:rsid w:val="00551756"/>
    <w:rsid w:val="00552612"/>
    <w:rsid w:val="005535A6"/>
    <w:rsid w:val="00554871"/>
    <w:rsid w:val="005558BA"/>
    <w:rsid w:val="0055597E"/>
    <w:rsid w:val="00556A4C"/>
    <w:rsid w:val="0056228D"/>
    <w:rsid w:val="0056368C"/>
    <w:rsid w:val="00564939"/>
    <w:rsid w:val="00567E5E"/>
    <w:rsid w:val="005701EF"/>
    <w:rsid w:val="005758C2"/>
    <w:rsid w:val="00577B94"/>
    <w:rsid w:val="0058528F"/>
    <w:rsid w:val="00586478"/>
    <w:rsid w:val="005960B6"/>
    <w:rsid w:val="00597DB2"/>
    <w:rsid w:val="005A1E1C"/>
    <w:rsid w:val="005A2079"/>
    <w:rsid w:val="005A616D"/>
    <w:rsid w:val="005A740D"/>
    <w:rsid w:val="005B0FA3"/>
    <w:rsid w:val="005B1622"/>
    <w:rsid w:val="005B3E57"/>
    <w:rsid w:val="005B4070"/>
    <w:rsid w:val="005B6B20"/>
    <w:rsid w:val="005B7AAB"/>
    <w:rsid w:val="005C0B41"/>
    <w:rsid w:val="005C0B5C"/>
    <w:rsid w:val="005C3B1C"/>
    <w:rsid w:val="005C5B50"/>
    <w:rsid w:val="005C631B"/>
    <w:rsid w:val="005D18EB"/>
    <w:rsid w:val="005D5BA9"/>
    <w:rsid w:val="005D5C46"/>
    <w:rsid w:val="005E0A26"/>
    <w:rsid w:val="005E2739"/>
    <w:rsid w:val="005E38C1"/>
    <w:rsid w:val="005E6101"/>
    <w:rsid w:val="005E6D7E"/>
    <w:rsid w:val="005F091D"/>
    <w:rsid w:val="005F5292"/>
    <w:rsid w:val="005F6757"/>
    <w:rsid w:val="0060068A"/>
    <w:rsid w:val="00601EC8"/>
    <w:rsid w:val="006065A4"/>
    <w:rsid w:val="0061270C"/>
    <w:rsid w:val="00612D5F"/>
    <w:rsid w:val="00612FB4"/>
    <w:rsid w:val="00613A0F"/>
    <w:rsid w:val="00614DAB"/>
    <w:rsid w:val="006176C1"/>
    <w:rsid w:val="00620913"/>
    <w:rsid w:val="006217F8"/>
    <w:rsid w:val="006237AA"/>
    <w:rsid w:val="00624C0A"/>
    <w:rsid w:val="00624DD0"/>
    <w:rsid w:val="00626085"/>
    <w:rsid w:val="00632B83"/>
    <w:rsid w:val="00633243"/>
    <w:rsid w:val="006347FD"/>
    <w:rsid w:val="006350DD"/>
    <w:rsid w:val="006357ED"/>
    <w:rsid w:val="006400CF"/>
    <w:rsid w:val="00641DD6"/>
    <w:rsid w:val="00645619"/>
    <w:rsid w:val="0065108F"/>
    <w:rsid w:val="006525A0"/>
    <w:rsid w:val="00653CD3"/>
    <w:rsid w:val="0066178A"/>
    <w:rsid w:val="00664331"/>
    <w:rsid w:val="00664EDA"/>
    <w:rsid w:val="00667AFC"/>
    <w:rsid w:val="00681299"/>
    <w:rsid w:val="0068266F"/>
    <w:rsid w:val="00683A07"/>
    <w:rsid w:val="00685CE1"/>
    <w:rsid w:val="00686CFB"/>
    <w:rsid w:val="0069453B"/>
    <w:rsid w:val="006A1AF1"/>
    <w:rsid w:val="006A2D67"/>
    <w:rsid w:val="006A3B19"/>
    <w:rsid w:val="006A4BB7"/>
    <w:rsid w:val="006B3EDB"/>
    <w:rsid w:val="006B64CA"/>
    <w:rsid w:val="006C12D1"/>
    <w:rsid w:val="006C1F45"/>
    <w:rsid w:val="006C238E"/>
    <w:rsid w:val="006C23C3"/>
    <w:rsid w:val="006C3540"/>
    <w:rsid w:val="006D1CE4"/>
    <w:rsid w:val="006D3C41"/>
    <w:rsid w:val="006D4704"/>
    <w:rsid w:val="006E0040"/>
    <w:rsid w:val="006E36E2"/>
    <w:rsid w:val="006E63A0"/>
    <w:rsid w:val="006F105A"/>
    <w:rsid w:val="006F2A0D"/>
    <w:rsid w:val="006F4B0C"/>
    <w:rsid w:val="007001B3"/>
    <w:rsid w:val="0070102F"/>
    <w:rsid w:val="007018CC"/>
    <w:rsid w:val="00703B29"/>
    <w:rsid w:val="0072471C"/>
    <w:rsid w:val="0072595A"/>
    <w:rsid w:val="00725B59"/>
    <w:rsid w:val="007305B4"/>
    <w:rsid w:val="00732A23"/>
    <w:rsid w:val="007355EC"/>
    <w:rsid w:val="00746C6D"/>
    <w:rsid w:val="0075002D"/>
    <w:rsid w:val="0075194D"/>
    <w:rsid w:val="00752CBF"/>
    <w:rsid w:val="00754EA1"/>
    <w:rsid w:val="00763AFD"/>
    <w:rsid w:val="00763CA0"/>
    <w:rsid w:val="007648D7"/>
    <w:rsid w:val="00764988"/>
    <w:rsid w:val="007656F9"/>
    <w:rsid w:val="007706FF"/>
    <w:rsid w:val="00773A2C"/>
    <w:rsid w:val="007764D9"/>
    <w:rsid w:val="0078096D"/>
    <w:rsid w:val="0078132D"/>
    <w:rsid w:val="00784521"/>
    <w:rsid w:val="00786477"/>
    <w:rsid w:val="00790F67"/>
    <w:rsid w:val="007912F6"/>
    <w:rsid w:val="007946F4"/>
    <w:rsid w:val="00794717"/>
    <w:rsid w:val="007A04C4"/>
    <w:rsid w:val="007A4EFD"/>
    <w:rsid w:val="007A6407"/>
    <w:rsid w:val="007B025F"/>
    <w:rsid w:val="007B1487"/>
    <w:rsid w:val="007B20D9"/>
    <w:rsid w:val="007B3932"/>
    <w:rsid w:val="007B3CA5"/>
    <w:rsid w:val="007B5FF2"/>
    <w:rsid w:val="007B61CE"/>
    <w:rsid w:val="007B6632"/>
    <w:rsid w:val="007C295F"/>
    <w:rsid w:val="007C66F3"/>
    <w:rsid w:val="007D44F2"/>
    <w:rsid w:val="007E1A8F"/>
    <w:rsid w:val="007E3948"/>
    <w:rsid w:val="007E6D98"/>
    <w:rsid w:val="007F0642"/>
    <w:rsid w:val="007F1D38"/>
    <w:rsid w:val="007F508F"/>
    <w:rsid w:val="007F5887"/>
    <w:rsid w:val="007F5C7A"/>
    <w:rsid w:val="0080219E"/>
    <w:rsid w:val="00802574"/>
    <w:rsid w:val="00805125"/>
    <w:rsid w:val="00810106"/>
    <w:rsid w:val="00815879"/>
    <w:rsid w:val="0081692B"/>
    <w:rsid w:val="00816C90"/>
    <w:rsid w:val="00816E12"/>
    <w:rsid w:val="0081757E"/>
    <w:rsid w:val="00817C3F"/>
    <w:rsid w:val="0082283E"/>
    <w:rsid w:val="0084366B"/>
    <w:rsid w:val="00843F9C"/>
    <w:rsid w:val="00845528"/>
    <w:rsid w:val="00846683"/>
    <w:rsid w:val="00847489"/>
    <w:rsid w:val="00847EDA"/>
    <w:rsid w:val="00854EA5"/>
    <w:rsid w:val="00862046"/>
    <w:rsid w:val="00867BC2"/>
    <w:rsid w:val="00867C27"/>
    <w:rsid w:val="00867C51"/>
    <w:rsid w:val="0087692D"/>
    <w:rsid w:val="00877C92"/>
    <w:rsid w:val="00885932"/>
    <w:rsid w:val="00890623"/>
    <w:rsid w:val="00892BA9"/>
    <w:rsid w:val="00892D36"/>
    <w:rsid w:val="00896732"/>
    <w:rsid w:val="008B1038"/>
    <w:rsid w:val="008B6257"/>
    <w:rsid w:val="008C11E7"/>
    <w:rsid w:val="008C6828"/>
    <w:rsid w:val="008C70E0"/>
    <w:rsid w:val="008C7723"/>
    <w:rsid w:val="008D02E6"/>
    <w:rsid w:val="008D45B8"/>
    <w:rsid w:val="008E1B99"/>
    <w:rsid w:val="008E3809"/>
    <w:rsid w:val="008E41AD"/>
    <w:rsid w:val="008E6D5C"/>
    <w:rsid w:val="008E6E34"/>
    <w:rsid w:val="008F0582"/>
    <w:rsid w:val="008F273C"/>
    <w:rsid w:val="008F456C"/>
    <w:rsid w:val="008F47FC"/>
    <w:rsid w:val="008F53E4"/>
    <w:rsid w:val="008F5DC9"/>
    <w:rsid w:val="00903044"/>
    <w:rsid w:val="00904FF1"/>
    <w:rsid w:val="00907AB7"/>
    <w:rsid w:val="0091533F"/>
    <w:rsid w:val="00917109"/>
    <w:rsid w:val="00921489"/>
    <w:rsid w:val="00925E69"/>
    <w:rsid w:val="00926447"/>
    <w:rsid w:val="00927328"/>
    <w:rsid w:val="00930C84"/>
    <w:rsid w:val="00934E87"/>
    <w:rsid w:val="00935493"/>
    <w:rsid w:val="00936AAF"/>
    <w:rsid w:val="00936CCB"/>
    <w:rsid w:val="0093700D"/>
    <w:rsid w:val="00941B53"/>
    <w:rsid w:val="00943F97"/>
    <w:rsid w:val="00944100"/>
    <w:rsid w:val="009443E8"/>
    <w:rsid w:val="009443EF"/>
    <w:rsid w:val="009457C1"/>
    <w:rsid w:val="00960D38"/>
    <w:rsid w:val="0096698C"/>
    <w:rsid w:val="0097220E"/>
    <w:rsid w:val="00972F43"/>
    <w:rsid w:val="00974574"/>
    <w:rsid w:val="009747A2"/>
    <w:rsid w:val="009836F3"/>
    <w:rsid w:val="00986DF0"/>
    <w:rsid w:val="00987865"/>
    <w:rsid w:val="009920BB"/>
    <w:rsid w:val="009930B6"/>
    <w:rsid w:val="00997040"/>
    <w:rsid w:val="009A3354"/>
    <w:rsid w:val="009A5244"/>
    <w:rsid w:val="009A7C5C"/>
    <w:rsid w:val="009B166D"/>
    <w:rsid w:val="009B1921"/>
    <w:rsid w:val="009B23C2"/>
    <w:rsid w:val="009B43B9"/>
    <w:rsid w:val="009B6132"/>
    <w:rsid w:val="009B71BF"/>
    <w:rsid w:val="009C47D1"/>
    <w:rsid w:val="009D0043"/>
    <w:rsid w:val="009D0D51"/>
    <w:rsid w:val="009D1C82"/>
    <w:rsid w:val="009D2501"/>
    <w:rsid w:val="009D3BA6"/>
    <w:rsid w:val="009D775A"/>
    <w:rsid w:val="009E3611"/>
    <w:rsid w:val="009E458F"/>
    <w:rsid w:val="009E47FE"/>
    <w:rsid w:val="009E52DD"/>
    <w:rsid w:val="009E5FF5"/>
    <w:rsid w:val="009E6DFD"/>
    <w:rsid w:val="009F0596"/>
    <w:rsid w:val="009F2325"/>
    <w:rsid w:val="009F3C6A"/>
    <w:rsid w:val="009F6743"/>
    <w:rsid w:val="00A01715"/>
    <w:rsid w:val="00A026B6"/>
    <w:rsid w:val="00A063A0"/>
    <w:rsid w:val="00A0727E"/>
    <w:rsid w:val="00A12103"/>
    <w:rsid w:val="00A149A5"/>
    <w:rsid w:val="00A169E9"/>
    <w:rsid w:val="00A22174"/>
    <w:rsid w:val="00A305B3"/>
    <w:rsid w:val="00A3227B"/>
    <w:rsid w:val="00A3243B"/>
    <w:rsid w:val="00A33C08"/>
    <w:rsid w:val="00A3478F"/>
    <w:rsid w:val="00A357BC"/>
    <w:rsid w:val="00A41F32"/>
    <w:rsid w:val="00A46780"/>
    <w:rsid w:val="00A47B11"/>
    <w:rsid w:val="00A51F5A"/>
    <w:rsid w:val="00A5205E"/>
    <w:rsid w:val="00A5234D"/>
    <w:rsid w:val="00A52A4D"/>
    <w:rsid w:val="00A6520A"/>
    <w:rsid w:val="00A7219C"/>
    <w:rsid w:val="00A73974"/>
    <w:rsid w:val="00A7517C"/>
    <w:rsid w:val="00A761D1"/>
    <w:rsid w:val="00A76701"/>
    <w:rsid w:val="00A82A96"/>
    <w:rsid w:val="00A8677C"/>
    <w:rsid w:val="00A90C2B"/>
    <w:rsid w:val="00A91579"/>
    <w:rsid w:val="00A9245D"/>
    <w:rsid w:val="00A95BC2"/>
    <w:rsid w:val="00A964FA"/>
    <w:rsid w:val="00AA22F5"/>
    <w:rsid w:val="00AA3327"/>
    <w:rsid w:val="00AA47E9"/>
    <w:rsid w:val="00AA60DC"/>
    <w:rsid w:val="00AB02D9"/>
    <w:rsid w:val="00AB0557"/>
    <w:rsid w:val="00AB06BB"/>
    <w:rsid w:val="00AB411E"/>
    <w:rsid w:val="00AB5CC5"/>
    <w:rsid w:val="00AB6C0F"/>
    <w:rsid w:val="00AB70F1"/>
    <w:rsid w:val="00AC4217"/>
    <w:rsid w:val="00AC46BB"/>
    <w:rsid w:val="00AC7854"/>
    <w:rsid w:val="00AD1D3F"/>
    <w:rsid w:val="00AD28ED"/>
    <w:rsid w:val="00AD6026"/>
    <w:rsid w:val="00AE207A"/>
    <w:rsid w:val="00AE513F"/>
    <w:rsid w:val="00AF061D"/>
    <w:rsid w:val="00AF5306"/>
    <w:rsid w:val="00AF5DEB"/>
    <w:rsid w:val="00B006AC"/>
    <w:rsid w:val="00B009A0"/>
    <w:rsid w:val="00B023F4"/>
    <w:rsid w:val="00B038C7"/>
    <w:rsid w:val="00B05C49"/>
    <w:rsid w:val="00B07E87"/>
    <w:rsid w:val="00B13FBD"/>
    <w:rsid w:val="00B17755"/>
    <w:rsid w:val="00B17B01"/>
    <w:rsid w:val="00B17B21"/>
    <w:rsid w:val="00B20AA8"/>
    <w:rsid w:val="00B20D6D"/>
    <w:rsid w:val="00B23EF2"/>
    <w:rsid w:val="00B26122"/>
    <w:rsid w:val="00B34D6A"/>
    <w:rsid w:val="00B35361"/>
    <w:rsid w:val="00B37E64"/>
    <w:rsid w:val="00B46EC8"/>
    <w:rsid w:val="00B56655"/>
    <w:rsid w:val="00B56D7B"/>
    <w:rsid w:val="00B65705"/>
    <w:rsid w:val="00B66594"/>
    <w:rsid w:val="00B6682D"/>
    <w:rsid w:val="00B71E2B"/>
    <w:rsid w:val="00B71F4E"/>
    <w:rsid w:val="00B71F81"/>
    <w:rsid w:val="00B752D8"/>
    <w:rsid w:val="00B8127C"/>
    <w:rsid w:val="00B90006"/>
    <w:rsid w:val="00B941EA"/>
    <w:rsid w:val="00B96074"/>
    <w:rsid w:val="00B97757"/>
    <w:rsid w:val="00B97CE4"/>
    <w:rsid w:val="00BA096E"/>
    <w:rsid w:val="00BA2E3A"/>
    <w:rsid w:val="00BA3163"/>
    <w:rsid w:val="00BA4715"/>
    <w:rsid w:val="00BA47B9"/>
    <w:rsid w:val="00BA50E5"/>
    <w:rsid w:val="00BA753E"/>
    <w:rsid w:val="00BA7837"/>
    <w:rsid w:val="00BB1A29"/>
    <w:rsid w:val="00BB29F1"/>
    <w:rsid w:val="00BC1D07"/>
    <w:rsid w:val="00BC2285"/>
    <w:rsid w:val="00BC2321"/>
    <w:rsid w:val="00BC4A62"/>
    <w:rsid w:val="00BD0953"/>
    <w:rsid w:val="00BD0F9C"/>
    <w:rsid w:val="00BD6420"/>
    <w:rsid w:val="00BE2DF1"/>
    <w:rsid w:val="00BE34FC"/>
    <w:rsid w:val="00BE49C4"/>
    <w:rsid w:val="00BF20CA"/>
    <w:rsid w:val="00BF6D23"/>
    <w:rsid w:val="00C001E8"/>
    <w:rsid w:val="00C02E54"/>
    <w:rsid w:val="00C07377"/>
    <w:rsid w:val="00C15131"/>
    <w:rsid w:val="00C207CD"/>
    <w:rsid w:val="00C3017A"/>
    <w:rsid w:val="00C312E8"/>
    <w:rsid w:val="00C325F7"/>
    <w:rsid w:val="00C364C8"/>
    <w:rsid w:val="00C4187F"/>
    <w:rsid w:val="00C426A4"/>
    <w:rsid w:val="00C44F29"/>
    <w:rsid w:val="00C57709"/>
    <w:rsid w:val="00C6134D"/>
    <w:rsid w:val="00C643A9"/>
    <w:rsid w:val="00C65040"/>
    <w:rsid w:val="00C7028A"/>
    <w:rsid w:val="00C71847"/>
    <w:rsid w:val="00C71A79"/>
    <w:rsid w:val="00C72761"/>
    <w:rsid w:val="00C72B43"/>
    <w:rsid w:val="00C73A4D"/>
    <w:rsid w:val="00C77200"/>
    <w:rsid w:val="00C83285"/>
    <w:rsid w:val="00C83912"/>
    <w:rsid w:val="00C903BC"/>
    <w:rsid w:val="00C9306C"/>
    <w:rsid w:val="00C9336E"/>
    <w:rsid w:val="00C94537"/>
    <w:rsid w:val="00CA14A5"/>
    <w:rsid w:val="00CA507C"/>
    <w:rsid w:val="00CA6A8B"/>
    <w:rsid w:val="00CA78EA"/>
    <w:rsid w:val="00CB1165"/>
    <w:rsid w:val="00CB2BA4"/>
    <w:rsid w:val="00CB3B0E"/>
    <w:rsid w:val="00CB474E"/>
    <w:rsid w:val="00CB5274"/>
    <w:rsid w:val="00CC1584"/>
    <w:rsid w:val="00CC1FD3"/>
    <w:rsid w:val="00CC5D16"/>
    <w:rsid w:val="00CD36FE"/>
    <w:rsid w:val="00CD5C2C"/>
    <w:rsid w:val="00CE0A02"/>
    <w:rsid w:val="00CE7DCC"/>
    <w:rsid w:val="00CF1149"/>
    <w:rsid w:val="00CF6927"/>
    <w:rsid w:val="00D0148F"/>
    <w:rsid w:val="00D01652"/>
    <w:rsid w:val="00D0194B"/>
    <w:rsid w:val="00D0531D"/>
    <w:rsid w:val="00D106D2"/>
    <w:rsid w:val="00D112D4"/>
    <w:rsid w:val="00D11448"/>
    <w:rsid w:val="00D1176A"/>
    <w:rsid w:val="00D120B3"/>
    <w:rsid w:val="00D14CE0"/>
    <w:rsid w:val="00D15231"/>
    <w:rsid w:val="00D17C3D"/>
    <w:rsid w:val="00D203AE"/>
    <w:rsid w:val="00D203E4"/>
    <w:rsid w:val="00D21370"/>
    <w:rsid w:val="00D334F4"/>
    <w:rsid w:val="00D3475C"/>
    <w:rsid w:val="00D365B9"/>
    <w:rsid w:val="00D42029"/>
    <w:rsid w:val="00D42116"/>
    <w:rsid w:val="00D43AE3"/>
    <w:rsid w:val="00D4500A"/>
    <w:rsid w:val="00D46EF5"/>
    <w:rsid w:val="00D500D7"/>
    <w:rsid w:val="00D53050"/>
    <w:rsid w:val="00D5685A"/>
    <w:rsid w:val="00D60963"/>
    <w:rsid w:val="00D612D0"/>
    <w:rsid w:val="00D614F8"/>
    <w:rsid w:val="00D61833"/>
    <w:rsid w:val="00D632CA"/>
    <w:rsid w:val="00D64368"/>
    <w:rsid w:val="00D673ED"/>
    <w:rsid w:val="00D70EC4"/>
    <w:rsid w:val="00D74B34"/>
    <w:rsid w:val="00D76582"/>
    <w:rsid w:val="00D807EB"/>
    <w:rsid w:val="00D82B97"/>
    <w:rsid w:val="00D87176"/>
    <w:rsid w:val="00DA06FD"/>
    <w:rsid w:val="00DA0F6E"/>
    <w:rsid w:val="00DA78BB"/>
    <w:rsid w:val="00DB1864"/>
    <w:rsid w:val="00DB5869"/>
    <w:rsid w:val="00DB6FE9"/>
    <w:rsid w:val="00DC2A94"/>
    <w:rsid w:val="00DC55FC"/>
    <w:rsid w:val="00DC62EF"/>
    <w:rsid w:val="00DD6C54"/>
    <w:rsid w:val="00DD73F8"/>
    <w:rsid w:val="00DE39C8"/>
    <w:rsid w:val="00DE403C"/>
    <w:rsid w:val="00DE43DC"/>
    <w:rsid w:val="00DF2574"/>
    <w:rsid w:val="00DF4BB4"/>
    <w:rsid w:val="00E01B3D"/>
    <w:rsid w:val="00E03C96"/>
    <w:rsid w:val="00E05538"/>
    <w:rsid w:val="00E11ED1"/>
    <w:rsid w:val="00E13739"/>
    <w:rsid w:val="00E15097"/>
    <w:rsid w:val="00E16E73"/>
    <w:rsid w:val="00E21269"/>
    <w:rsid w:val="00E22C5D"/>
    <w:rsid w:val="00E22E8C"/>
    <w:rsid w:val="00E2526A"/>
    <w:rsid w:val="00E261F6"/>
    <w:rsid w:val="00E3090F"/>
    <w:rsid w:val="00E3123B"/>
    <w:rsid w:val="00E32167"/>
    <w:rsid w:val="00E3410B"/>
    <w:rsid w:val="00E3706A"/>
    <w:rsid w:val="00E44676"/>
    <w:rsid w:val="00E46886"/>
    <w:rsid w:val="00E46E3A"/>
    <w:rsid w:val="00E531AC"/>
    <w:rsid w:val="00E53FDA"/>
    <w:rsid w:val="00E6530E"/>
    <w:rsid w:val="00E65750"/>
    <w:rsid w:val="00E65FE2"/>
    <w:rsid w:val="00E7102A"/>
    <w:rsid w:val="00E733C9"/>
    <w:rsid w:val="00E73D94"/>
    <w:rsid w:val="00E7445C"/>
    <w:rsid w:val="00E7535E"/>
    <w:rsid w:val="00E80CD3"/>
    <w:rsid w:val="00E821EF"/>
    <w:rsid w:val="00E85148"/>
    <w:rsid w:val="00E85977"/>
    <w:rsid w:val="00E87593"/>
    <w:rsid w:val="00E91B7D"/>
    <w:rsid w:val="00E92C62"/>
    <w:rsid w:val="00E9629A"/>
    <w:rsid w:val="00E97489"/>
    <w:rsid w:val="00EA2564"/>
    <w:rsid w:val="00EA56D4"/>
    <w:rsid w:val="00EB25B3"/>
    <w:rsid w:val="00EB3F94"/>
    <w:rsid w:val="00EB6A85"/>
    <w:rsid w:val="00EC02AC"/>
    <w:rsid w:val="00ED0B7E"/>
    <w:rsid w:val="00ED1B8A"/>
    <w:rsid w:val="00ED4768"/>
    <w:rsid w:val="00ED485D"/>
    <w:rsid w:val="00ED61F8"/>
    <w:rsid w:val="00ED66CA"/>
    <w:rsid w:val="00EE1CDE"/>
    <w:rsid w:val="00EE568B"/>
    <w:rsid w:val="00EE637B"/>
    <w:rsid w:val="00EE6DF3"/>
    <w:rsid w:val="00EE7F4C"/>
    <w:rsid w:val="00EE7FF0"/>
    <w:rsid w:val="00EF4023"/>
    <w:rsid w:val="00EF4B8D"/>
    <w:rsid w:val="00EF5528"/>
    <w:rsid w:val="00EF687D"/>
    <w:rsid w:val="00EF7D81"/>
    <w:rsid w:val="00F02EB9"/>
    <w:rsid w:val="00F04053"/>
    <w:rsid w:val="00F077A1"/>
    <w:rsid w:val="00F12AC6"/>
    <w:rsid w:val="00F17CD6"/>
    <w:rsid w:val="00F259E2"/>
    <w:rsid w:val="00F2630C"/>
    <w:rsid w:val="00F26696"/>
    <w:rsid w:val="00F2724C"/>
    <w:rsid w:val="00F32618"/>
    <w:rsid w:val="00F33101"/>
    <w:rsid w:val="00F33B25"/>
    <w:rsid w:val="00F342C9"/>
    <w:rsid w:val="00F42873"/>
    <w:rsid w:val="00F4346A"/>
    <w:rsid w:val="00F463F8"/>
    <w:rsid w:val="00F55660"/>
    <w:rsid w:val="00F62A48"/>
    <w:rsid w:val="00F67427"/>
    <w:rsid w:val="00F705F3"/>
    <w:rsid w:val="00F73943"/>
    <w:rsid w:val="00F7662A"/>
    <w:rsid w:val="00F7792B"/>
    <w:rsid w:val="00F84624"/>
    <w:rsid w:val="00F87B68"/>
    <w:rsid w:val="00F920D6"/>
    <w:rsid w:val="00F92503"/>
    <w:rsid w:val="00F93C1C"/>
    <w:rsid w:val="00FA1053"/>
    <w:rsid w:val="00FA2BC1"/>
    <w:rsid w:val="00FA3D1F"/>
    <w:rsid w:val="00FA44B6"/>
    <w:rsid w:val="00FA5BFF"/>
    <w:rsid w:val="00FB280F"/>
    <w:rsid w:val="00FB3796"/>
    <w:rsid w:val="00FB756D"/>
    <w:rsid w:val="00FB7B48"/>
    <w:rsid w:val="00FC0EC0"/>
    <w:rsid w:val="00FC73C3"/>
    <w:rsid w:val="00FD207D"/>
    <w:rsid w:val="00FD3938"/>
    <w:rsid w:val="00FD493B"/>
    <w:rsid w:val="00FF0A78"/>
    <w:rsid w:val="00FF6968"/>
    <w:rsid w:val="00FF6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107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5BFF"/>
  </w:style>
  <w:style w:type="paragraph" w:styleId="Nadpis1">
    <w:name w:val="heading 1"/>
    <w:basedOn w:val="Normln"/>
    <w:link w:val="Nadpis1Char"/>
    <w:uiPriority w:val="9"/>
    <w:qFormat/>
    <w:rsid w:val="00D365B9"/>
    <w:pPr>
      <w:spacing w:before="100" w:beforeAutospacing="1" w:after="100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D365B9"/>
    <w:pPr>
      <w:spacing w:before="100" w:beforeAutospacing="1" w:after="100" w:afterAutospacing="1" w:line="240" w:lineRule="auto"/>
      <w:ind w:left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D365B9"/>
    <w:pPr>
      <w:spacing w:before="100" w:beforeAutospacing="1" w:after="100" w:afterAutospacing="1" w:line="240" w:lineRule="auto"/>
      <w:ind w:left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365B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365B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365B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D365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D365B9"/>
    <w:rPr>
      <w:i/>
      <w:iCs/>
    </w:rPr>
  </w:style>
  <w:style w:type="character" w:styleId="Siln">
    <w:name w:val="Strong"/>
    <w:basedOn w:val="Standardnpsmoodstavce"/>
    <w:uiPriority w:val="22"/>
    <w:qFormat/>
    <w:rsid w:val="00D365B9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D365B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6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cs.wikipedia.org/wiki/Legov%C3%A1n%C3%AD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cs.wikipedia.org/wiki/Uhl%C3%ADk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cs.wikipedia.org/wiki/%C5%BDelezo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827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Pája</dc:creator>
  <cp:keywords/>
  <dc:description/>
  <cp:lastModifiedBy>Pája</cp:lastModifiedBy>
  <cp:revision>10</cp:revision>
  <dcterms:created xsi:type="dcterms:W3CDTF">2020-04-27T06:22:00Z</dcterms:created>
  <dcterms:modified xsi:type="dcterms:W3CDTF">2020-04-27T08:32:00Z</dcterms:modified>
</cp:coreProperties>
</file>